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3DE76" w14:textId="77777777" w:rsidR="002F54E9" w:rsidRPr="00543F9F" w:rsidRDefault="002F54E9" w:rsidP="002F54E9">
      <w:pPr>
        <w:jc w:val="center"/>
        <w:rPr>
          <w:rFonts w:ascii="Segoe UI" w:hAnsi="Segoe UI" w:cs="Segoe UI"/>
          <w:b/>
          <w:bCs/>
        </w:rPr>
      </w:pPr>
      <w:r w:rsidRPr="00543F9F">
        <w:rPr>
          <w:rFonts w:ascii="Segoe UI" w:hAnsi="Segoe UI" w:cs="Segoe UI"/>
          <w:b/>
          <w:bCs/>
        </w:rPr>
        <w:t>TOGETHER WE ARE STRONG</w:t>
      </w:r>
    </w:p>
    <w:p w14:paraId="3BBA4D47" w14:textId="77777777" w:rsidR="002F54E9" w:rsidRPr="00543F9F" w:rsidRDefault="002F54E9" w:rsidP="002F54E9">
      <w:pPr>
        <w:rPr>
          <w:rFonts w:ascii="Segoe UI" w:hAnsi="Segoe UI" w:cs="Segoe UI"/>
          <w:b/>
          <w:bCs/>
        </w:rPr>
      </w:pPr>
      <w:r w:rsidRPr="00543F9F">
        <w:rPr>
          <w:rFonts w:ascii="Segoe UI" w:hAnsi="Segoe UI" w:cs="Segoe UI"/>
          <w:b/>
          <w:bCs/>
          <w:noProof/>
        </w:rPr>
        <w:drawing>
          <wp:inline distT="0" distB="0" distL="0" distR="0" wp14:anchorId="6C9E2831" wp14:editId="0A78C721">
            <wp:extent cx="5760720" cy="5760720"/>
            <wp:effectExtent l="0" t="0" r="0" b="0"/>
            <wp:docPr id="1950398547"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14:paraId="753372BC" w14:textId="77777777" w:rsidR="002F54E9" w:rsidRPr="00543F9F" w:rsidRDefault="002F54E9" w:rsidP="002F54E9">
      <w:pPr>
        <w:rPr>
          <w:rFonts w:ascii="Segoe UI" w:hAnsi="Segoe UI" w:cs="Segoe UI"/>
          <w:b/>
          <w:bCs/>
        </w:rPr>
      </w:pPr>
    </w:p>
    <w:p w14:paraId="51C57D3F" w14:textId="1BC2E2BB" w:rsidR="002F54E9" w:rsidRPr="00543F9F" w:rsidRDefault="002F54E9" w:rsidP="002F54E9">
      <w:pPr>
        <w:jc w:val="center"/>
        <w:rPr>
          <w:rFonts w:ascii="Segoe UI" w:hAnsi="Segoe UI" w:cs="Segoe UI"/>
          <w:b/>
          <w:bCs/>
        </w:rPr>
      </w:pPr>
      <w:r>
        <w:rPr>
          <w:rFonts w:ascii="Segoe UI" w:hAnsi="Segoe UI" w:cs="Segoe UI"/>
          <w:b/>
          <w:bCs/>
        </w:rPr>
        <w:t>T</w:t>
      </w:r>
      <w:r w:rsidR="00C1585A">
        <w:rPr>
          <w:rFonts w:ascii="Segoe UI" w:hAnsi="Segoe UI" w:cs="Segoe UI"/>
          <w:b/>
          <w:bCs/>
        </w:rPr>
        <w:t>r</w:t>
      </w:r>
      <w:r>
        <w:rPr>
          <w:rFonts w:ascii="Segoe UI" w:hAnsi="Segoe UI" w:cs="Segoe UI"/>
          <w:b/>
          <w:bCs/>
        </w:rPr>
        <w:t>ade Unions</w:t>
      </w:r>
      <w:r w:rsidRPr="00543F9F">
        <w:rPr>
          <w:rFonts w:ascii="Segoe UI" w:hAnsi="Segoe UI" w:cs="Segoe UI"/>
          <w:b/>
          <w:bCs/>
        </w:rPr>
        <w:t xml:space="preserve"> as the </w:t>
      </w:r>
      <w:r>
        <w:rPr>
          <w:rFonts w:ascii="Segoe UI" w:hAnsi="Segoe UI" w:cs="Segoe UI"/>
          <w:b/>
          <w:bCs/>
        </w:rPr>
        <w:t>F</w:t>
      </w:r>
      <w:r w:rsidRPr="00543F9F">
        <w:rPr>
          <w:rFonts w:ascii="Segoe UI" w:hAnsi="Segoe UI" w:cs="Segoe UI"/>
          <w:b/>
          <w:bCs/>
        </w:rPr>
        <w:t xml:space="preserve">irst </w:t>
      </w:r>
      <w:r>
        <w:rPr>
          <w:rFonts w:ascii="Segoe UI" w:hAnsi="Segoe UI" w:cs="Segoe UI"/>
          <w:b/>
          <w:bCs/>
        </w:rPr>
        <w:t>L</w:t>
      </w:r>
      <w:r w:rsidRPr="00543F9F">
        <w:rPr>
          <w:rFonts w:ascii="Segoe UI" w:hAnsi="Segoe UI" w:cs="Segoe UI"/>
          <w:b/>
          <w:bCs/>
        </w:rPr>
        <w:t xml:space="preserve">ine of </w:t>
      </w:r>
      <w:r>
        <w:rPr>
          <w:rFonts w:ascii="Segoe UI" w:hAnsi="Segoe UI" w:cs="Segoe UI"/>
          <w:b/>
          <w:bCs/>
        </w:rPr>
        <w:t>D</w:t>
      </w:r>
      <w:r w:rsidRPr="00543F9F">
        <w:rPr>
          <w:rFonts w:ascii="Segoe UI" w:hAnsi="Segoe UI" w:cs="Segoe UI"/>
          <w:b/>
          <w:bCs/>
        </w:rPr>
        <w:t>efence</w:t>
      </w:r>
    </w:p>
    <w:p w14:paraId="2062C9E8" w14:textId="77777777" w:rsidR="002F54E9" w:rsidRPr="00543F9F" w:rsidRDefault="002F54E9" w:rsidP="002F54E9">
      <w:pPr>
        <w:jc w:val="center"/>
        <w:rPr>
          <w:rFonts w:ascii="Segoe UI" w:hAnsi="Segoe UI" w:cs="Segoe UI"/>
        </w:rPr>
      </w:pPr>
      <w:r w:rsidRPr="00543F9F">
        <w:rPr>
          <w:rFonts w:ascii="Segoe UI" w:hAnsi="Segoe UI" w:cs="Segoe UI"/>
          <w:b/>
          <w:bCs/>
        </w:rPr>
        <w:t>Nordic Trade Union Congress 2026 – NFS 5th congress</w:t>
      </w:r>
      <w:r w:rsidRPr="00543F9F">
        <w:rPr>
          <w:rFonts w:ascii="Segoe UI" w:hAnsi="Segoe UI" w:cs="Segoe UI"/>
        </w:rPr>
        <w:br/>
        <w:t>22–23 September 2026</w:t>
      </w:r>
      <w:r w:rsidRPr="00543F9F">
        <w:rPr>
          <w:rFonts w:ascii="Segoe UI" w:hAnsi="Segoe UI" w:cs="Segoe UI"/>
        </w:rPr>
        <w:br/>
      </w:r>
      <w:proofErr w:type="spellStart"/>
      <w:r w:rsidRPr="00543F9F">
        <w:rPr>
          <w:rFonts w:ascii="Segoe UI" w:hAnsi="Segoe UI" w:cs="Segoe UI"/>
        </w:rPr>
        <w:t>Paasitorni</w:t>
      </w:r>
      <w:proofErr w:type="spellEnd"/>
      <w:r w:rsidRPr="00543F9F">
        <w:rPr>
          <w:rFonts w:ascii="Segoe UI" w:hAnsi="Segoe UI" w:cs="Segoe UI"/>
        </w:rPr>
        <w:t>, Helsinki</w:t>
      </w:r>
    </w:p>
    <w:p w14:paraId="08E891F7" w14:textId="77777777" w:rsidR="002F54E9" w:rsidRPr="00543F9F" w:rsidRDefault="002F54E9" w:rsidP="002F54E9">
      <w:pPr>
        <w:rPr>
          <w:rFonts w:ascii="Segoe UI" w:hAnsi="Segoe UI" w:cs="Segoe UI"/>
        </w:rPr>
      </w:pPr>
    </w:p>
    <w:p w14:paraId="5D346B8C" w14:textId="77777777" w:rsidR="002F54E9" w:rsidRPr="00543F9F" w:rsidRDefault="002F54E9" w:rsidP="002F54E9">
      <w:pPr>
        <w:jc w:val="center"/>
        <w:rPr>
          <w:rFonts w:ascii="Segoe UI" w:hAnsi="Segoe UI" w:cs="Segoe UI"/>
          <w:b/>
          <w:bCs/>
        </w:rPr>
      </w:pPr>
      <w:r w:rsidRPr="00543F9F">
        <w:rPr>
          <w:rFonts w:ascii="Segoe UI" w:hAnsi="Segoe UI" w:cs="Segoe UI"/>
          <w:b/>
          <w:bCs/>
        </w:rPr>
        <w:t>WELCOME TO THE NORDIC TRADE UNION CONGRESS</w:t>
      </w:r>
    </w:p>
    <w:p w14:paraId="3F0ECA41" w14:textId="77777777" w:rsidR="002F54E9" w:rsidRPr="00543F9F" w:rsidRDefault="002F54E9" w:rsidP="002F54E9">
      <w:pPr>
        <w:rPr>
          <w:rFonts w:ascii="Segoe UI" w:hAnsi="Segoe UI" w:cs="Segoe UI"/>
        </w:rPr>
      </w:pPr>
      <w:r w:rsidRPr="00543F9F">
        <w:rPr>
          <w:rFonts w:ascii="Segoe UI" w:hAnsi="Segoe UI" w:cs="Segoe UI"/>
        </w:rPr>
        <w:lastRenderedPageBreak/>
        <w:t xml:space="preserve">On 22–23 September, the Nordic trade union movement will gather in Helsinki for the fifth </w:t>
      </w:r>
      <w:r>
        <w:rPr>
          <w:rFonts w:ascii="Segoe UI" w:hAnsi="Segoe UI" w:cs="Segoe UI"/>
        </w:rPr>
        <w:t>Nordic trade union congress</w:t>
      </w:r>
      <w:r w:rsidRPr="00543F9F">
        <w:rPr>
          <w:rFonts w:ascii="Segoe UI" w:hAnsi="Segoe UI" w:cs="Segoe UI"/>
        </w:rPr>
        <w:t xml:space="preserve">. Over two days, we will meet under the theme </w:t>
      </w:r>
      <w:r w:rsidRPr="00543F9F">
        <w:rPr>
          <w:rFonts w:ascii="Segoe UI" w:hAnsi="Segoe UI" w:cs="Segoe UI"/>
          <w:b/>
          <w:bCs/>
        </w:rPr>
        <w:t>“Together We Are Strong: The Trade Union as the First Line of Defence.”</w:t>
      </w:r>
    </w:p>
    <w:p w14:paraId="3571E4C6" w14:textId="77777777" w:rsidR="002F54E9" w:rsidRPr="00543F9F" w:rsidRDefault="002F54E9" w:rsidP="002F54E9">
      <w:pPr>
        <w:rPr>
          <w:rFonts w:ascii="Segoe UI" w:hAnsi="Segoe UI" w:cs="Segoe UI"/>
        </w:rPr>
      </w:pPr>
      <w:r w:rsidRPr="00543F9F">
        <w:rPr>
          <w:rFonts w:ascii="Segoe UI" w:hAnsi="Segoe UI" w:cs="Segoe UI"/>
        </w:rPr>
        <w:t>The security landscape has changed fundamentally. War in our region, increasing geopolitical tensions, and new threats to our societies have made issues of security, preparedness, and resilience more important than ever. For the trade union movement, this is both about safeguarding workers and helping to ensure that our societies continue to function even when faced with major challenges and disruptions.</w:t>
      </w:r>
    </w:p>
    <w:p w14:paraId="6D624C81" w14:textId="77777777" w:rsidR="002F54E9" w:rsidRPr="00543F9F" w:rsidRDefault="002F54E9" w:rsidP="002F54E9">
      <w:pPr>
        <w:rPr>
          <w:rFonts w:ascii="Segoe UI" w:hAnsi="Segoe UI" w:cs="Segoe UI"/>
        </w:rPr>
      </w:pPr>
      <w:r w:rsidRPr="00543F9F">
        <w:rPr>
          <w:rFonts w:ascii="Segoe UI" w:hAnsi="Segoe UI" w:cs="Segoe UI"/>
        </w:rPr>
        <w:t>The Congress will take us from the geopolitical and security situation in the Nordic region and the Arctic, through the role of working life in Nordic preparedness, to the practical question: What do we do when a crisis strikes?</w:t>
      </w:r>
    </w:p>
    <w:p w14:paraId="6F1DE320" w14:textId="77777777" w:rsidR="002F54E9" w:rsidRPr="00543F9F" w:rsidRDefault="002F54E9" w:rsidP="002F54E9">
      <w:pPr>
        <w:rPr>
          <w:rFonts w:ascii="Segoe UI" w:hAnsi="Segoe UI" w:cs="Segoe UI"/>
        </w:rPr>
      </w:pPr>
      <w:r w:rsidRPr="00543F9F">
        <w:rPr>
          <w:rFonts w:ascii="Segoe UI" w:hAnsi="Segoe UI" w:cs="Segoe UI"/>
        </w:rPr>
        <w:t xml:space="preserve">Through speeches, conversations, discussions, and collaborative work, we will learn from one another and explore how Nordic trade union cooperation can contribute to a safe and resilient Nordic region. </w:t>
      </w:r>
      <w:r w:rsidRPr="00543F9F">
        <w:rPr>
          <w:rFonts w:ascii="Segoe UI" w:hAnsi="Segoe UI" w:cs="Segoe UI"/>
          <w:b/>
          <w:bCs/>
        </w:rPr>
        <w:t>A warm welcome!</w:t>
      </w:r>
    </w:p>
    <w:p w14:paraId="689F42FA" w14:textId="77777777" w:rsidR="002F54E9" w:rsidRPr="00543F9F" w:rsidRDefault="002F54E9" w:rsidP="002F54E9">
      <w:pPr>
        <w:rPr>
          <w:rFonts w:ascii="Segoe UI" w:hAnsi="Segoe UI" w:cs="Segoe UI"/>
        </w:rPr>
      </w:pPr>
    </w:p>
    <w:p w14:paraId="0568C054" w14:textId="50907294" w:rsidR="002F54E9" w:rsidRPr="002449B6" w:rsidRDefault="002F54E9" w:rsidP="002449B6">
      <w:pPr>
        <w:rPr>
          <w:rFonts w:ascii="Segoe UI" w:hAnsi="Segoe UI" w:cs="Segoe UI"/>
        </w:rPr>
      </w:pPr>
      <w:r w:rsidRPr="00543F9F">
        <w:rPr>
          <w:rFonts w:ascii="Segoe UI" w:hAnsi="Segoe UI" w:cs="Segoe UI"/>
          <w:b/>
          <w:bCs/>
        </w:rPr>
        <w:t>Magnus Gissler</w:t>
      </w:r>
      <w:r w:rsidRPr="00543F9F">
        <w:rPr>
          <w:rFonts w:ascii="Segoe UI" w:hAnsi="Segoe UI" w:cs="Segoe UI"/>
        </w:rPr>
        <w:br/>
        <w:t xml:space="preserve">General Secretary, </w:t>
      </w:r>
      <w:r>
        <w:rPr>
          <w:rFonts w:ascii="Segoe UI" w:hAnsi="Segoe UI" w:cs="Segoe UI"/>
        </w:rPr>
        <w:t xml:space="preserve">Council of Nordic Trade Unions (NFS) </w:t>
      </w:r>
      <w:r w:rsidRPr="00543F9F">
        <w:rPr>
          <w:rFonts w:ascii="Segoe UI" w:hAnsi="Segoe UI" w:cs="Segoe UI"/>
          <w:b/>
          <w:bCs/>
        </w:rPr>
        <w:br w:type="page"/>
      </w:r>
    </w:p>
    <w:p w14:paraId="1EA6FC0F" w14:textId="77777777" w:rsidR="002F54E9" w:rsidRPr="00543F9F" w:rsidRDefault="002F54E9" w:rsidP="002F54E9">
      <w:pPr>
        <w:rPr>
          <w:rFonts w:ascii="Segoe UI" w:hAnsi="Segoe UI" w:cs="Segoe UI"/>
        </w:rPr>
      </w:pPr>
      <w:r w:rsidRPr="00543F9F">
        <w:rPr>
          <w:rFonts w:ascii="Segoe UI" w:hAnsi="Segoe UI" w:cs="Segoe UI"/>
          <w:b/>
          <w:bCs/>
        </w:rPr>
        <w:lastRenderedPageBreak/>
        <w:t>TUESDAY 22 SEPTEMBER</w:t>
      </w:r>
    </w:p>
    <w:p w14:paraId="07207F01" w14:textId="77777777" w:rsidR="002F54E9" w:rsidRPr="00543F9F" w:rsidRDefault="002F54E9" w:rsidP="002F54E9">
      <w:pPr>
        <w:rPr>
          <w:rFonts w:ascii="Segoe UI" w:hAnsi="Segoe UI" w:cs="Segoe UI"/>
        </w:rPr>
      </w:pPr>
      <w:r w:rsidRPr="00543F9F">
        <w:rPr>
          <w:rFonts w:ascii="Segoe UI" w:hAnsi="Segoe UI" w:cs="Segoe UI"/>
          <w:b/>
          <w:bCs/>
        </w:rPr>
        <w:t>11.30 Registration</w:t>
      </w:r>
    </w:p>
    <w:p w14:paraId="04B4FBA5" w14:textId="77777777" w:rsidR="002F54E9" w:rsidRPr="00543F9F" w:rsidRDefault="002F54E9" w:rsidP="002F54E9">
      <w:pPr>
        <w:rPr>
          <w:rFonts w:ascii="Segoe UI" w:hAnsi="Segoe UI" w:cs="Segoe UI"/>
        </w:rPr>
      </w:pPr>
      <w:r w:rsidRPr="00543F9F">
        <w:rPr>
          <w:rFonts w:ascii="Segoe UI" w:hAnsi="Segoe UI" w:cs="Segoe UI"/>
          <w:b/>
          <w:bCs/>
        </w:rPr>
        <w:t>12.00 Lunch</w:t>
      </w:r>
    </w:p>
    <w:p w14:paraId="2E2697D9" w14:textId="77777777" w:rsidR="002F54E9" w:rsidRPr="00543F9F" w:rsidRDefault="002F54E9" w:rsidP="002F54E9">
      <w:pPr>
        <w:rPr>
          <w:rFonts w:ascii="Segoe UI" w:hAnsi="Segoe UI" w:cs="Segoe UI"/>
          <w:b/>
          <w:bCs/>
        </w:rPr>
      </w:pPr>
      <w:r w:rsidRPr="00543F9F">
        <w:rPr>
          <w:rFonts w:ascii="Segoe UI" w:hAnsi="Segoe UI" w:cs="Segoe UI"/>
          <w:b/>
          <w:bCs/>
        </w:rPr>
        <w:t>13.00 Congress opening</w:t>
      </w:r>
    </w:p>
    <w:p w14:paraId="199C2E6F" w14:textId="7E1EE62F" w:rsidR="002F54E9" w:rsidRPr="00543F9F" w:rsidRDefault="002F54E9" w:rsidP="002F54E9">
      <w:pPr>
        <w:rPr>
          <w:rFonts w:ascii="Segoe UI" w:hAnsi="Segoe UI" w:cs="Segoe UI"/>
        </w:rPr>
      </w:pPr>
      <w:r w:rsidRPr="00543F9F">
        <w:rPr>
          <w:rFonts w:ascii="Segoe UI" w:hAnsi="Segoe UI" w:cs="Segoe UI"/>
          <w:b/>
          <w:bCs/>
        </w:rPr>
        <w:t>Magnus Gissler</w:t>
      </w:r>
      <w:r w:rsidRPr="00543F9F">
        <w:rPr>
          <w:rFonts w:ascii="Segoe UI" w:hAnsi="Segoe UI" w:cs="Segoe UI"/>
        </w:rPr>
        <w:t>, General Secretary, NFS</w:t>
      </w:r>
      <w:r w:rsidRPr="00543F9F">
        <w:rPr>
          <w:rFonts w:ascii="Segoe UI" w:hAnsi="Segoe UI" w:cs="Segoe UI"/>
        </w:rPr>
        <w:br/>
      </w:r>
      <w:r w:rsidRPr="00543F9F">
        <w:rPr>
          <w:rFonts w:ascii="Segoe UI" w:hAnsi="Segoe UI" w:cs="Segoe UI"/>
          <w:b/>
          <w:bCs/>
        </w:rPr>
        <w:t>Lóa Lava Brynjúlfsdóttir</w:t>
      </w:r>
      <w:r w:rsidRPr="00543F9F">
        <w:rPr>
          <w:rFonts w:ascii="Segoe UI" w:hAnsi="Segoe UI" w:cs="Segoe UI"/>
        </w:rPr>
        <w:t xml:space="preserve">, </w:t>
      </w:r>
      <w:r w:rsidR="004B2A12">
        <w:rPr>
          <w:rFonts w:ascii="Segoe UI" w:hAnsi="Segoe UI" w:cs="Segoe UI"/>
        </w:rPr>
        <w:t>Congress</w:t>
      </w:r>
      <w:r w:rsidR="00A876E6">
        <w:rPr>
          <w:rFonts w:ascii="Segoe UI" w:hAnsi="Segoe UI" w:cs="Segoe UI"/>
        </w:rPr>
        <w:t xml:space="preserve"> Host</w:t>
      </w:r>
    </w:p>
    <w:p w14:paraId="17AE208F" w14:textId="77777777" w:rsidR="002F54E9" w:rsidRPr="001013B2" w:rsidRDefault="002F54E9" w:rsidP="002F54E9">
      <w:pPr>
        <w:rPr>
          <w:rFonts w:ascii="Segoe UI" w:hAnsi="Segoe UI" w:cs="Segoe UI"/>
        </w:rPr>
      </w:pPr>
      <w:r w:rsidRPr="001013B2">
        <w:rPr>
          <w:rFonts w:ascii="Segoe UI" w:hAnsi="Segoe UI" w:cs="Segoe UI"/>
          <w:b/>
          <w:bCs/>
        </w:rPr>
        <w:t>NFS President</w:t>
      </w:r>
      <w:r w:rsidRPr="001013B2">
        <w:rPr>
          <w:rFonts w:ascii="Segoe UI" w:hAnsi="Segoe UI" w:cs="Segoe UI"/>
        </w:rPr>
        <w:t xml:space="preserve"> </w:t>
      </w:r>
      <w:r w:rsidRPr="001013B2">
        <w:rPr>
          <w:rFonts w:ascii="Segoe UI" w:hAnsi="Segoe UI" w:cs="Segoe UI"/>
          <w:b/>
          <w:bCs/>
        </w:rPr>
        <w:t>Morten Skov Christiansen</w:t>
      </w:r>
      <w:r w:rsidRPr="001013B2">
        <w:rPr>
          <w:rFonts w:ascii="Segoe UI" w:hAnsi="Segoe UI" w:cs="Segoe UI"/>
        </w:rPr>
        <w:t xml:space="preserve"> and the host country’s trade union representatives, </w:t>
      </w:r>
      <w:r w:rsidRPr="001013B2">
        <w:rPr>
          <w:rFonts w:ascii="Segoe UI" w:hAnsi="Segoe UI" w:cs="Segoe UI"/>
          <w:b/>
          <w:bCs/>
        </w:rPr>
        <w:t>Jarkko Eloranta</w:t>
      </w:r>
      <w:r w:rsidRPr="001013B2">
        <w:rPr>
          <w:rFonts w:ascii="Segoe UI" w:hAnsi="Segoe UI" w:cs="Segoe UI"/>
        </w:rPr>
        <w:t xml:space="preserve"> and </w:t>
      </w:r>
      <w:r w:rsidRPr="001013B2">
        <w:rPr>
          <w:rFonts w:ascii="Segoe UI" w:hAnsi="Segoe UI" w:cs="Segoe UI"/>
          <w:b/>
          <w:bCs/>
        </w:rPr>
        <w:t xml:space="preserve">Else-Mai </w:t>
      </w:r>
      <w:proofErr w:type="spellStart"/>
      <w:r w:rsidRPr="001013B2">
        <w:rPr>
          <w:rFonts w:ascii="Segoe UI" w:hAnsi="Segoe UI" w:cs="Segoe UI"/>
          <w:b/>
          <w:bCs/>
        </w:rPr>
        <w:t>Kirvesniemi</w:t>
      </w:r>
      <w:proofErr w:type="spellEnd"/>
      <w:r w:rsidRPr="001013B2">
        <w:rPr>
          <w:rFonts w:ascii="Segoe UI" w:hAnsi="Segoe UI" w:cs="Segoe UI"/>
        </w:rPr>
        <w:t>, will open the Congress together with the participants.</w:t>
      </w:r>
    </w:p>
    <w:p w14:paraId="0E23C553" w14:textId="77777777" w:rsidR="002F54E9" w:rsidRPr="00543F9F" w:rsidRDefault="002F54E9" w:rsidP="002F54E9">
      <w:pPr>
        <w:rPr>
          <w:rFonts w:ascii="Segoe UI" w:hAnsi="Segoe UI" w:cs="Segoe UI"/>
          <w:b/>
          <w:bCs/>
        </w:rPr>
      </w:pPr>
      <w:r w:rsidRPr="00543F9F">
        <w:rPr>
          <w:rFonts w:ascii="Segoe UI" w:hAnsi="Segoe UI" w:cs="Segoe UI"/>
          <w:b/>
          <w:bCs/>
        </w:rPr>
        <w:t xml:space="preserve">13.45 </w:t>
      </w:r>
      <w:r>
        <w:rPr>
          <w:rFonts w:ascii="Segoe UI" w:hAnsi="Segoe UI" w:cs="Segoe UI"/>
          <w:b/>
          <w:bCs/>
        </w:rPr>
        <w:t>Opening perspective</w:t>
      </w:r>
    </w:p>
    <w:p w14:paraId="0D55BD8C" w14:textId="77777777" w:rsidR="002F54E9" w:rsidRPr="00180057" w:rsidRDefault="002F54E9" w:rsidP="002F54E9">
      <w:pPr>
        <w:rPr>
          <w:rFonts w:ascii="Segoe UI" w:hAnsi="Segoe UI" w:cs="Segoe UI"/>
        </w:rPr>
      </w:pPr>
      <w:r w:rsidRPr="00180057">
        <w:rPr>
          <w:rFonts w:ascii="Segoe UI" w:hAnsi="Segoe UI" w:cs="Segoe UI"/>
        </w:rPr>
        <w:t xml:space="preserve">How can we stand strong together in a time of growing uncertainty? Karen Ellemann will share her perspective on democratic development, preparedness, and the role of the Nordic region in a changing world. What threats and challenges </w:t>
      </w:r>
      <w:proofErr w:type="gramStart"/>
      <w:r w:rsidRPr="00180057">
        <w:rPr>
          <w:rFonts w:ascii="Segoe UI" w:hAnsi="Segoe UI" w:cs="Segoe UI"/>
        </w:rPr>
        <w:t>does</w:t>
      </w:r>
      <w:proofErr w:type="gramEnd"/>
      <w:r w:rsidRPr="00180057">
        <w:rPr>
          <w:rFonts w:ascii="Segoe UI" w:hAnsi="Segoe UI" w:cs="Segoe UI"/>
        </w:rPr>
        <w:t xml:space="preserve"> the Nordic region face, and how can we strengthen Nordic cooperation to address them together?</w:t>
      </w:r>
    </w:p>
    <w:p w14:paraId="2D5566C6" w14:textId="77777777" w:rsidR="002F54E9" w:rsidRPr="00055273" w:rsidRDefault="002F54E9" w:rsidP="002F54E9">
      <w:pPr>
        <w:rPr>
          <w:rFonts w:ascii="Segoe UI" w:hAnsi="Segoe UI" w:cs="Segoe UI"/>
        </w:rPr>
      </w:pPr>
      <w:r w:rsidRPr="00543F9F">
        <w:rPr>
          <w:rFonts w:ascii="Segoe UI" w:hAnsi="Segoe UI" w:cs="Segoe UI"/>
          <w:b/>
          <w:bCs/>
        </w:rPr>
        <w:t>Karen Ellemann</w:t>
      </w:r>
      <w:r w:rsidRPr="00543F9F">
        <w:rPr>
          <w:rFonts w:ascii="Segoe UI" w:hAnsi="Segoe UI" w:cs="Segoe UI"/>
        </w:rPr>
        <w:br/>
      </w:r>
      <w:r w:rsidRPr="00055273">
        <w:rPr>
          <w:rFonts w:ascii="Segoe UI" w:hAnsi="Segoe UI" w:cs="Segoe UI"/>
        </w:rPr>
        <w:t>Secretary General, Nordic Council of Ministers</w:t>
      </w:r>
    </w:p>
    <w:p w14:paraId="40547546" w14:textId="77777777" w:rsidR="002F54E9" w:rsidRPr="00180057" w:rsidRDefault="002F54E9" w:rsidP="002F54E9">
      <w:pPr>
        <w:rPr>
          <w:rFonts w:ascii="Segoe UI" w:hAnsi="Segoe UI" w:cs="Segoe UI"/>
          <w:b/>
          <w:bCs/>
        </w:rPr>
      </w:pPr>
      <w:r w:rsidRPr="00180057">
        <w:rPr>
          <w:rFonts w:ascii="Segoe UI" w:hAnsi="Segoe UI" w:cs="Segoe UI"/>
          <w:b/>
          <w:bCs/>
        </w:rPr>
        <w:t>Thematic Session 1: The Geopolitical and Security Situation in the Nordic Region and the Arctic</w:t>
      </w:r>
    </w:p>
    <w:p w14:paraId="0323D2E1" w14:textId="77777777" w:rsidR="002F54E9" w:rsidRPr="00180057" w:rsidRDefault="002F54E9" w:rsidP="002F54E9">
      <w:pPr>
        <w:rPr>
          <w:rFonts w:ascii="Segoe UI" w:hAnsi="Segoe UI" w:cs="Segoe UI"/>
        </w:rPr>
      </w:pPr>
      <w:r w:rsidRPr="00180057">
        <w:rPr>
          <w:rFonts w:ascii="Segoe UI" w:hAnsi="Segoe UI" w:cs="Segoe UI"/>
        </w:rPr>
        <w:t>The security landscape in the Nordic region has changed fundamentally in recent years. Russia’s invasion of Ukraine, a more uncertain international environment, and increasing great-power competition in the Arctic are affecting our societies and labour markets. How does this development impact the trade union movement, what risks do we need to prepare for, and how can we contribute to security and stability in our region?</w:t>
      </w:r>
    </w:p>
    <w:p w14:paraId="105DAA0E" w14:textId="77777777" w:rsidR="002F54E9" w:rsidRPr="00180057" w:rsidRDefault="002F54E9" w:rsidP="002F54E9">
      <w:pPr>
        <w:rPr>
          <w:rFonts w:ascii="Segoe UI" w:hAnsi="Segoe UI" w:cs="Segoe UI"/>
          <w:b/>
          <w:bCs/>
        </w:rPr>
      </w:pPr>
      <w:r w:rsidRPr="00180057">
        <w:rPr>
          <w:rFonts w:ascii="Segoe UI" w:hAnsi="Segoe UI" w:cs="Segoe UI"/>
          <w:b/>
          <w:bCs/>
        </w:rPr>
        <w:t>14</w:t>
      </w:r>
      <w:r>
        <w:rPr>
          <w:rFonts w:ascii="Segoe UI" w:hAnsi="Segoe UI" w:cs="Segoe UI"/>
          <w:b/>
          <w:bCs/>
        </w:rPr>
        <w:t>.</w:t>
      </w:r>
      <w:r w:rsidRPr="00180057">
        <w:rPr>
          <w:rFonts w:ascii="Segoe UI" w:hAnsi="Segoe UI" w:cs="Segoe UI"/>
          <w:b/>
          <w:bCs/>
        </w:rPr>
        <w:t>10 The Nordic Region in a New Geopolitical Context</w:t>
      </w:r>
    </w:p>
    <w:p w14:paraId="745183EC" w14:textId="77777777" w:rsidR="002F54E9" w:rsidRPr="00B20064" w:rsidRDefault="002F54E9" w:rsidP="002F54E9">
      <w:pPr>
        <w:rPr>
          <w:rFonts w:ascii="Segoe UI" w:hAnsi="Segoe UI" w:cs="Segoe UI"/>
          <w:b/>
          <w:bCs/>
        </w:rPr>
      </w:pPr>
      <w:r w:rsidRPr="00B20064">
        <w:rPr>
          <w:rFonts w:ascii="Segoe UI" w:hAnsi="Segoe UI" w:cs="Segoe UI"/>
          <w:b/>
          <w:bCs/>
        </w:rPr>
        <w:t xml:space="preserve">Ann Linde, </w:t>
      </w:r>
      <w:r w:rsidRPr="001C05B6">
        <w:rPr>
          <w:rFonts w:ascii="Segoe UI" w:hAnsi="Segoe UI" w:cs="Segoe UI"/>
        </w:rPr>
        <w:t xml:space="preserve">former Swedish Minister for Foreign Affairs and Nordic Cooperation, will provide an overview of the geopolitical situation and look ahead. Where does the Nordic region stand today? Which developments are affecting us, and where do we </w:t>
      </w:r>
      <w:proofErr w:type="gramStart"/>
      <w:r w:rsidRPr="001C05B6">
        <w:rPr>
          <w:rFonts w:ascii="Segoe UI" w:hAnsi="Segoe UI" w:cs="Segoe UI"/>
        </w:rPr>
        <w:t>have the opportunity to</w:t>
      </w:r>
      <w:proofErr w:type="gramEnd"/>
      <w:r w:rsidRPr="001C05B6">
        <w:rPr>
          <w:rFonts w:ascii="Segoe UI" w:hAnsi="Segoe UI" w:cs="Segoe UI"/>
        </w:rPr>
        <w:t xml:space="preserve"> influence outcomes ourselves?</w:t>
      </w:r>
    </w:p>
    <w:p w14:paraId="763EE559" w14:textId="77777777" w:rsidR="002F54E9" w:rsidRPr="00B20064" w:rsidRDefault="002F54E9" w:rsidP="002F54E9">
      <w:pPr>
        <w:rPr>
          <w:rFonts w:ascii="Segoe UI" w:hAnsi="Segoe UI" w:cs="Segoe UI"/>
        </w:rPr>
      </w:pPr>
      <w:r w:rsidRPr="00B20064">
        <w:rPr>
          <w:rFonts w:ascii="Segoe UI" w:hAnsi="Segoe UI" w:cs="Segoe UI"/>
        </w:rPr>
        <w:t>Following the keynote address, the discussion will continue at the tables and through questions from participants.</w:t>
      </w:r>
    </w:p>
    <w:p w14:paraId="65F187D5" w14:textId="77777777" w:rsidR="002F54E9" w:rsidRPr="00543F9F" w:rsidRDefault="002F54E9" w:rsidP="002F54E9">
      <w:pPr>
        <w:rPr>
          <w:rFonts w:ascii="Segoe UI" w:hAnsi="Segoe UI" w:cs="Segoe UI"/>
          <w:b/>
          <w:bCs/>
        </w:rPr>
      </w:pPr>
      <w:r w:rsidRPr="00543F9F">
        <w:rPr>
          <w:rFonts w:ascii="Segoe UI" w:hAnsi="Segoe UI" w:cs="Segoe UI"/>
          <w:b/>
          <w:bCs/>
        </w:rPr>
        <w:lastRenderedPageBreak/>
        <w:t xml:space="preserve">14.45 </w:t>
      </w:r>
      <w:r>
        <w:rPr>
          <w:rFonts w:ascii="Segoe UI" w:hAnsi="Segoe UI" w:cs="Segoe UI"/>
          <w:b/>
          <w:bCs/>
        </w:rPr>
        <w:t xml:space="preserve">Coffee break </w:t>
      </w:r>
    </w:p>
    <w:p w14:paraId="7DF4E3FF" w14:textId="77777777" w:rsidR="002F54E9" w:rsidRPr="00543F9F" w:rsidRDefault="002F54E9" w:rsidP="002F54E9">
      <w:pPr>
        <w:rPr>
          <w:rFonts w:ascii="Segoe UI" w:hAnsi="Segoe UI" w:cs="Segoe UI"/>
          <w:b/>
          <w:bCs/>
        </w:rPr>
      </w:pPr>
      <w:r w:rsidRPr="00543F9F">
        <w:rPr>
          <w:rFonts w:ascii="Segoe UI" w:hAnsi="Segoe UI" w:cs="Segoe UI"/>
          <w:b/>
          <w:bCs/>
        </w:rPr>
        <w:t xml:space="preserve">15.15 </w:t>
      </w:r>
      <w:r w:rsidRPr="00555B73">
        <w:rPr>
          <w:rFonts w:ascii="Segoe UI" w:hAnsi="Segoe UI" w:cs="Segoe UI"/>
          <w:b/>
          <w:bCs/>
        </w:rPr>
        <w:t>When Democracy Is Challenged from Within</w:t>
      </w:r>
    </w:p>
    <w:p w14:paraId="36DBA3E0" w14:textId="77777777" w:rsidR="002F54E9" w:rsidRPr="00D21169" w:rsidRDefault="002F54E9" w:rsidP="002F54E9">
      <w:pPr>
        <w:rPr>
          <w:rFonts w:ascii="Segoe UI" w:hAnsi="Segoe UI" w:cs="Segoe UI"/>
        </w:rPr>
      </w:pPr>
      <w:r w:rsidRPr="00D21169">
        <w:rPr>
          <w:rFonts w:ascii="Segoe UI" w:hAnsi="Segoe UI" w:cs="Segoe UI"/>
        </w:rPr>
        <w:t>Polarisation and anti-democratic forces are challenging democracy and political cooperation, including in the Nordic region. How are our shared institutions and Nordic cooperation affected as divisions deepen? Eva Lindh will share her perspective on democratic resilience and how we can address threats that emerge from within.</w:t>
      </w:r>
    </w:p>
    <w:p w14:paraId="232A9421" w14:textId="77777777" w:rsidR="002F54E9" w:rsidRPr="00543F9F" w:rsidRDefault="002F54E9" w:rsidP="002F54E9">
      <w:pPr>
        <w:rPr>
          <w:rFonts w:ascii="Segoe UI" w:hAnsi="Segoe UI" w:cs="Segoe UI"/>
        </w:rPr>
      </w:pPr>
      <w:r w:rsidRPr="00543F9F">
        <w:rPr>
          <w:rFonts w:ascii="Segoe UI" w:hAnsi="Segoe UI" w:cs="Segoe UI"/>
          <w:b/>
          <w:bCs/>
        </w:rPr>
        <w:t>Eva Lindh</w:t>
      </w:r>
      <w:r w:rsidRPr="00543F9F">
        <w:rPr>
          <w:rFonts w:ascii="Segoe UI" w:hAnsi="Segoe UI" w:cs="Segoe UI"/>
        </w:rPr>
        <w:br/>
      </w:r>
      <w:r w:rsidRPr="008426BF">
        <w:rPr>
          <w:rFonts w:ascii="Segoe UI" w:hAnsi="Segoe UI" w:cs="Segoe UI"/>
        </w:rPr>
        <w:t>Chair, Committee for Welfare in the Nordic Region, Nordic Counci</w:t>
      </w:r>
      <w:r w:rsidR="0096669E">
        <w:rPr>
          <w:rFonts w:ascii="Segoe UI" w:hAnsi="Segoe UI" w:cs="Segoe UI"/>
        </w:rPr>
        <w:t>l</w:t>
      </w:r>
    </w:p>
    <w:p w14:paraId="338181F7" w14:textId="77777777" w:rsidR="002F54E9" w:rsidRPr="00543F9F" w:rsidRDefault="002F54E9" w:rsidP="002F54E9">
      <w:pPr>
        <w:rPr>
          <w:rFonts w:ascii="Segoe UI" w:hAnsi="Segoe UI" w:cs="Segoe UI"/>
          <w:b/>
          <w:bCs/>
        </w:rPr>
      </w:pPr>
      <w:r w:rsidRPr="00543F9F">
        <w:rPr>
          <w:rFonts w:ascii="Segoe UI" w:hAnsi="Segoe UI" w:cs="Segoe UI"/>
          <w:b/>
          <w:bCs/>
        </w:rPr>
        <w:t xml:space="preserve">15.25 </w:t>
      </w:r>
      <w:r w:rsidRPr="00D21169">
        <w:rPr>
          <w:rFonts w:ascii="Segoe UI" w:hAnsi="Segoe UI" w:cs="Segoe UI"/>
          <w:b/>
          <w:bCs/>
        </w:rPr>
        <w:t>Security in the Nordic Region and the Arctic</w:t>
      </w:r>
    </w:p>
    <w:p w14:paraId="0A63C19E" w14:textId="77777777" w:rsidR="002F54E9" w:rsidRPr="00D21169" w:rsidRDefault="002F54E9" w:rsidP="002F54E9">
      <w:pPr>
        <w:rPr>
          <w:rFonts w:ascii="Segoe UI" w:hAnsi="Segoe UI" w:cs="Segoe UI"/>
        </w:rPr>
      </w:pPr>
      <w:r w:rsidRPr="00D21169">
        <w:rPr>
          <w:rFonts w:ascii="Segoe UI" w:hAnsi="Segoe UI" w:cs="Segoe UI"/>
        </w:rPr>
        <w:t>What are the foundations of security and resilience in the Nordic region? In an interactive discussion, different Nordic perspectives on security, geography, and cooperation will come together.</w:t>
      </w:r>
    </w:p>
    <w:p w14:paraId="3007788E" w14:textId="77777777" w:rsidR="002F54E9" w:rsidRPr="00D21169" w:rsidRDefault="002F54E9" w:rsidP="002F54E9">
      <w:pPr>
        <w:rPr>
          <w:rFonts w:ascii="Segoe UI" w:hAnsi="Segoe UI" w:cs="Segoe UI"/>
        </w:rPr>
      </w:pPr>
      <w:r w:rsidRPr="00D21169">
        <w:rPr>
          <w:rFonts w:ascii="Segoe UI" w:hAnsi="Segoe UI" w:cs="Segoe UI"/>
        </w:rPr>
        <w:t xml:space="preserve">Leaders from the Nordic trade union movement will participate alongside </w:t>
      </w:r>
      <w:r w:rsidRPr="00D21169">
        <w:rPr>
          <w:rFonts w:ascii="Segoe UI" w:hAnsi="Segoe UI" w:cs="Segoe UI"/>
          <w:b/>
          <w:bCs/>
        </w:rPr>
        <w:t>Karen Ellemann</w:t>
      </w:r>
      <w:r w:rsidRPr="00D21169">
        <w:rPr>
          <w:rFonts w:ascii="Segoe UI" w:hAnsi="Segoe UI" w:cs="Segoe UI"/>
        </w:rPr>
        <w:t>, Secretary General of the Nordic Council of Ministers. The discussion will be followed by an ideas workshop in which participants will explore what the trade union movement can influence and identify the issues on which we need to cooperate in the future.</w:t>
      </w:r>
    </w:p>
    <w:p w14:paraId="29A8B53B" w14:textId="77777777" w:rsidR="002F54E9" w:rsidRPr="00055273" w:rsidRDefault="002F54E9" w:rsidP="002F54E9">
      <w:pPr>
        <w:rPr>
          <w:rFonts w:ascii="Segoe UI" w:hAnsi="Segoe UI" w:cs="Segoe UI"/>
          <w:b/>
        </w:rPr>
      </w:pPr>
      <w:r w:rsidRPr="00543F9F">
        <w:rPr>
          <w:rFonts w:ascii="Segoe UI" w:hAnsi="Segoe UI" w:cs="Segoe UI"/>
          <w:b/>
          <w:bCs/>
        </w:rPr>
        <w:t xml:space="preserve">16.10 </w:t>
      </w:r>
      <w:r w:rsidRPr="00055273">
        <w:rPr>
          <w:rFonts w:ascii="Segoe UI" w:hAnsi="Segoe UI" w:cs="Segoe UI"/>
          <w:b/>
        </w:rPr>
        <w:t>The European and Global Perspective</w:t>
      </w:r>
    </w:p>
    <w:p w14:paraId="483D6383" w14:textId="77777777" w:rsidR="002F54E9" w:rsidRPr="00914FB8" w:rsidRDefault="002F54E9" w:rsidP="002F54E9">
      <w:pPr>
        <w:rPr>
          <w:rFonts w:ascii="Segoe UI" w:hAnsi="Segoe UI" w:cs="Segoe UI"/>
        </w:rPr>
      </w:pPr>
      <w:r w:rsidRPr="00914FB8">
        <w:rPr>
          <w:rFonts w:ascii="Segoe UI" w:hAnsi="Segoe UI" w:cs="Segoe UI"/>
        </w:rPr>
        <w:t>How does the changing geopolitical landscape affect the trade union movement in Europe and around the world? Esther Lynch and Cathy Feingold will provide European, American, and global perspectives on the challenges facing workers and trade unions. What does this development mean for international trade union cooperation, and how can we stand stronger together in an increasingly uncertain world?</w:t>
      </w:r>
    </w:p>
    <w:p w14:paraId="761F7293" w14:textId="77777777" w:rsidR="002F54E9" w:rsidRPr="00543F9F" w:rsidRDefault="002F54E9" w:rsidP="002F54E9">
      <w:pPr>
        <w:rPr>
          <w:rFonts w:ascii="Segoe UI" w:hAnsi="Segoe UI" w:cs="Segoe UI"/>
        </w:rPr>
      </w:pPr>
      <w:r w:rsidRPr="00543F9F">
        <w:rPr>
          <w:rFonts w:ascii="Segoe UI" w:hAnsi="Segoe UI" w:cs="Segoe UI"/>
          <w:b/>
          <w:bCs/>
        </w:rPr>
        <w:t>Esther Lynch</w:t>
      </w:r>
      <w:r w:rsidRPr="00543F9F">
        <w:rPr>
          <w:rFonts w:ascii="Segoe UI" w:hAnsi="Segoe UI" w:cs="Segoe UI"/>
        </w:rPr>
        <w:br/>
      </w:r>
      <w:r>
        <w:rPr>
          <w:rFonts w:ascii="Segoe UI" w:hAnsi="Segoe UI" w:cs="Segoe UI"/>
        </w:rPr>
        <w:t>General Secretary</w:t>
      </w:r>
      <w:r w:rsidRPr="00543F9F">
        <w:rPr>
          <w:rFonts w:ascii="Segoe UI" w:hAnsi="Segoe UI" w:cs="Segoe UI"/>
        </w:rPr>
        <w:t xml:space="preserve">, </w:t>
      </w:r>
      <w:r>
        <w:rPr>
          <w:rFonts w:ascii="Segoe UI" w:hAnsi="Segoe UI" w:cs="Segoe UI"/>
        </w:rPr>
        <w:t>European Trade Union Confederation</w:t>
      </w:r>
      <w:r w:rsidRPr="00543F9F">
        <w:rPr>
          <w:rFonts w:ascii="Segoe UI" w:hAnsi="Segoe UI" w:cs="Segoe UI"/>
        </w:rPr>
        <w:t xml:space="preserve"> (ETUC)</w:t>
      </w:r>
    </w:p>
    <w:p w14:paraId="2F7B7760" w14:textId="77777777" w:rsidR="002F54E9" w:rsidRPr="00543F9F" w:rsidRDefault="002F54E9" w:rsidP="002F54E9">
      <w:pPr>
        <w:rPr>
          <w:rFonts w:ascii="Segoe UI" w:hAnsi="Segoe UI" w:cs="Segoe UI"/>
        </w:rPr>
      </w:pPr>
      <w:r w:rsidRPr="00543F9F">
        <w:rPr>
          <w:rFonts w:ascii="Segoe UI" w:hAnsi="Segoe UI" w:cs="Segoe UI"/>
          <w:b/>
          <w:bCs/>
        </w:rPr>
        <w:t>Cathy Feingold</w:t>
      </w:r>
      <w:r w:rsidRPr="00543F9F">
        <w:rPr>
          <w:rFonts w:ascii="Segoe UI" w:hAnsi="Segoe UI" w:cs="Segoe UI"/>
        </w:rPr>
        <w:br/>
      </w:r>
      <w:r>
        <w:rPr>
          <w:rFonts w:ascii="Segoe UI" w:hAnsi="Segoe UI" w:cs="Segoe UI"/>
        </w:rPr>
        <w:t>International Director,</w:t>
      </w:r>
      <w:r w:rsidRPr="00543F9F">
        <w:rPr>
          <w:rFonts w:ascii="Segoe UI" w:hAnsi="Segoe UI" w:cs="Segoe UI"/>
        </w:rPr>
        <w:t xml:space="preserve"> </w:t>
      </w:r>
      <w:r w:rsidRPr="00193AF1">
        <w:rPr>
          <w:rFonts w:ascii="Segoe UI" w:hAnsi="Segoe UI" w:cs="Segoe UI"/>
        </w:rPr>
        <w:t xml:space="preserve">American Federation of Labor and Congress of Industrial Organizations </w:t>
      </w:r>
      <w:r>
        <w:rPr>
          <w:rFonts w:ascii="Segoe UI" w:hAnsi="Segoe UI" w:cs="Segoe UI"/>
        </w:rPr>
        <w:t>(</w:t>
      </w:r>
      <w:r w:rsidRPr="00543F9F">
        <w:rPr>
          <w:rFonts w:ascii="Segoe UI" w:hAnsi="Segoe UI" w:cs="Segoe UI"/>
        </w:rPr>
        <w:t>AFL-CIO</w:t>
      </w:r>
      <w:r>
        <w:rPr>
          <w:rFonts w:ascii="Segoe UI" w:hAnsi="Segoe UI" w:cs="Segoe UI"/>
        </w:rPr>
        <w:t>)</w:t>
      </w:r>
    </w:p>
    <w:p w14:paraId="0BD71B72" w14:textId="77777777" w:rsidR="00E50050" w:rsidRPr="00E50050" w:rsidRDefault="00E50050" w:rsidP="00E50050">
      <w:pPr>
        <w:rPr>
          <w:rFonts w:ascii="Segoe UI" w:hAnsi="Segoe UI" w:cs="Segoe UI"/>
        </w:rPr>
      </w:pPr>
      <w:r w:rsidRPr="00E50050">
        <w:rPr>
          <w:rFonts w:ascii="Segoe UI" w:hAnsi="Segoe UI" w:cs="Segoe UI"/>
        </w:rPr>
        <w:t xml:space="preserve">Afterwards, </w:t>
      </w:r>
      <w:r w:rsidRPr="00E50050">
        <w:rPr>
          <w:rFonts w:ascii="Segoe UI" w:hAnsi="Segoe UI" w:cs="Segoe UI"/>
          <w:b/>
          <w:bCs/>
        </w:rPr>
        <w:t>Ann Linde, Esther Lynch, and Cathy Feingold</w:t>
      </w:r>
      <w:r w:rsidRPr="00E50050">
        <w:rPr>
          <w:rFonts w:ascii="Segoe UI" w:hAnsi="Segoe UI" w:cs="Segoe UI"/>
        </w:rPr>
        <w:t xml:space="preserve"> will come together for a discussion on the geopolitical situation and its implications for the Nordic region and the trade union movement.</w:t>
      </w:r>
    </w:p>
    <w:p w14:paraId="35730828" w14:textId="77777777" w:rsidR="008465A5" w:rsidRDefault="002F54E9" w:rsidP="002F54E9">
      <w:pPr>
        <w:rPr>
          <w:rFonts w:ascii="Segoe UI" w:hAnsi="Segoe UI" w:cs="Segoe UI"/>
          <w:b/>
          <w:bCs/>
        </w:rPr>
      </w:pPr>
      <w:r w:rsidRPr="00543F9F">
        <w:rPr>
          <w:rFonts w:ascii="Segoe UI" w:hAnsi="Segoe UI" w:cs="Segoe UI"/>
          <w:b/>
          <w:bCs/>
        </w:rPr>
        <w:lastRenderedPageBreak/>
        <w:t xml:space="preserve">17.05 </w:t>
      </w:r>
      <w:r w:rsidRPr="003A6DA6">
        <w:rPr>
          <w:rFonts w:ascii="Segoe UI" w:hAnsi="Segoe UI" w:cs="Segoe UI"/>
          <w:b/>
          <w:bCs/>
        </w:rPr>
        <w:t>Closing Reflections on the Day</w:t>
      </w:r>
    </w:p>
    <w:p w14:paraId="190CAB3E" w14:textId="497874C6" w:rsidR="002F54E9" w:rsidRPr="008465A5" w:rsidRDefault="002F54E9" w:rsidP="002F54E9">
      <w:pPr>
        <w:rPr>
          <w:rFonts w:ascii="Segoe UI" w:hAnsi="Segoe UI" w:cs="Segoe UI"/>
          <w:b/>
          <w:bCs/>
        </w:rPr>
      </w:pPr>
      <w:r w:rsidRPr="003A6DA6">
        <w:rPr>
          <w:rFonts w:ascii="Segoe UI" w:hAnsi="Segoe UI" w:cs="Segoe UI"/>
        </w:rPr>
        <w:t xml:space="preserve">A concluding perspective on the day will be provided by </w:t>
      </w:r>
      <w:r w:rsidRPr="003A6DA6">
        <w:rPr>
          <w:rFonts w:ascii="Segoe UI" w:hAnsi="Segoe UI" w:cs="Segoe UI"/>
          <w:b/>
          <w:bCs/>
        </w:rPr>
        <w:t>Antti Lindtman</w:t>
      </w:r>
      <w:r w:rsidRPr="003A6DA6">
        <w:rPr>
          <w:rFonts w:ascii="Segoe UI" w:hAnsi="Segoe UI" w:cs="Segoe UI"/>
        </w:rPr>
        <w:t>, Leader of the Social Democratic Party of Finland.</w:t>
      </w:r>
    </w:p>
    <w:p w14:paraId="161232A8" w14:textId="77777777" w:rsidR="002F54E9" w:rsidRPr="00543F9F" w:rsidRDefault="002F54E9" w:rsidP="002F54E9">
      <w:pPr>
        <w:rPr>
          <w:rFonts w:ascii="Segoe UI" w:hAnsi="Segoe UI" w:cs="Segoe UI"/>
        </w:rPr>
      </w:pPr>
      <w:r w:rsidRPr="00543F9F">
        <w:rPr>
          <w:rFonts w:ascii="Segoe UI" w:hAnsi="Segoe UI" w:cs="Segoe UI"/>
          <w:b/>
          <w:bCs/>
        </w:rPr>
        <w:t>Antti Lindtman</w:t>
      </w:r>
      <w:r w:rsidRPr="00543F9F">
        <w:rPr>
          <w:rFonts w:ascii="Segoe UI" w:hAnsi="Segoe UI" w:cs="Segoe UI"/>
        </w:rPr>
        <w:br/>
      </w:r>
      <w:r>
        <w:rPr>
          <w:rFonts w:ascii="Segoe UI" w:hAnsi="Segoe UI" w:cs="Segoe UI"/>
        </w:rPr>
        <w:t>Party leader, the Social Democratic Party of Finland</w:t>
      </w:r>
    </w:p>
    <w:p w14:paraId="532E154C" w14:textId="77777777" w:rsidR="002F54E9" w:rsidRPr="00543F9F" w:rsidRDefault="002F54E9" w:rsidP="002F54E9">
      <w:pPr>
        <w:rPr>
          <w:rFonts w:ascii="Segoe UI" w:hAnsi="Segoe UI" w:cs="Segoe UI"/>
        </w:rPr>
      </w:pPr>
      <w:r w:rsidRPr="00543F9F">
        <w:rPr>
          <w:rFonts w:ascii="Segoe UI" w:hAnsi="Segoe UI" w:cs="Segoe UI"/>
          <w:b/>
          <w:bCs/>
        </w:rPr>
        <w:t>19.00 Ming</w:t>
      </w:r>
      <w:r>
        <w:rPr>
          <w:rFonts w:ascii="Segoe UI" w:hAnsi="Segoe UI" w:cs="Segoe UI"/>
          <w:b/>
          <w:bCs/>
        </w:rPr>
        <w:t>le</w:t>
      </w:r>
      <w:r w:rsidRPr="00543F9F">
        <w:rPr>
          <w:rFonts w:ascii="Segoe UI" w:hAnsi="Segoe UI" w:cs="Segoe UI"/>
          <w:b/>
          <w:bCs/>
        </w:rPr>
        <w:t xml:space="preserve"> </w:t>
      </w:r>
      <w:r>
        <w:rPr>
          <w:rFonts w:ascii="Segoe UI" w:hAnsi="Segoe UI" w:cs="Segoe UI"/>
          <w:b/>
          <w:bCs/>
        </w:rPr>
        <w:t>and dinner</w:t>
      </w:r>
      <w:r w:rsidRPr="00543F9F">
        <w:rPr>
          <w:rFonts w:ascii="Segoe UI" w:hAnsi="Segoe UI" w:cs="Segoe UI"/>
        </w:rPr>
        <w:br/>
      </w:r>
      <w:r>
        <w:rPr>
          <w:rFonts w:ascii="Segoe UI" w:hAnsi="Segoe UI" w:cs="Segoe UI"/>
        </w:rPr>
        <w:t>Restaurant</w:t>
      </w:r>
      <w:r w:rsidRPr="00543F9F">
        <w:rPr>
          <w:rFonts w:ascii="Segoe UI" w:hAnsi="Segoe UI" w:cs="Segoe UI"/>
        </w:rPr>
        <w:t xml:space="preserve"> </w:t>
      </w:r>
      <w:proofErr w:type="spellStart"/>
      <w:r w:rsidRPr="00543F9F">
        <w:rPr>
          <w:rFonts w:ascii="Segoe UI" w:hAnsi="Segoe UI" w:cs="Segoe UI"/>
        </w:rPr>
        <w:t>Meripaviljonki</w:t>
      </w:r>
      <w:proofErr w:type="spellEnd"/>
    </w:p>
    <w:p w14:paraId="29F3DC47" w14:textId="77777777" w:rsidR="002F54E9" w:rsidRPr="00543F9F" w:rsidRDefault="002F54E9" w:rsidP="002F54E9">
      <w:pPr>
        <w:rPr>
          <w:rFonts w:ascii="Segoe UI" w:hAnsi="Segoe UI" w:cs="Segoe UI"/>
        </w:rPr>
      </w:pPr>
      <w:r w:rsidRPr="00543F9F">
        <w:rPr>
          <w:rFonts w:ascii="Segoe UI" w:hAnsi="Segoe UI" w:cs="Segoe UI"/>
        </w:rPr>
        <w:br w:type="page"/>
      </w:r>
    </w:p>
    <w:p w14:paraId="0B565734" w14:textId="77777777" w:rsidR="002F54E9" w:rsidRPr="00543F9F" w:rsidRDefault="002F54E9" w:rsidP="002F54E9">
      <w:pPr>
        <w:rPr>
          <w:rFonts w:ascii="Segoe UI" w:hAnsi="Segoe UI" w:cs="Segoe UI"/>
        </w:rPr>
      </w:pPr>
    </w:p>
    <w:p w14:paraId="0A5C1D57" w14:textId="77777777" w:rsidR="002F54E9" w:rsidRPr="00543F9F" w:rsidRDefault="002F54E9" w:rsidP="002F54E9">
      <w:pPr>
        <w:rPr>
          <w:rFonts w:ascii="Segoe UI" w:hAnsi="Segoe UI" w:cs="Segoe UI"/>
          <w:b/>
          <w:bCs/>
        </w:rPr>
      </w:pPr>
      <w:r>
        <w:rPr>
          <w:rFonts w:ascii="Segoe UI" w:hAnsi="Segoe UI" w:cs="Segoe UI"/>
          <w:b/>
          <w:bCs/>
        </w:rPr>
        <w:t>WEDNESDAY</w:t>
      </w:r>
      <w:r w:rsidRPr="00543F9F">
        <w:rPr>
          <w:rFonts w:ascii="Segoe UI" w:hAnsi="Segoe UI" w:cs="Segoe UI"/>
          <w:b/>
          <w:bCs/>
        </w:rPr>
        <w:t xml:space="preserve"> 23 SEPTEMBER</w:t>
      </w:r>
    </w:p>
    <w:p w14:paraId="0ADE55F8" w14:textId="77777777" w:rsidR="002F54E9" w:rsidRPr="00543F9F" w:rsidRDefault="002F54E9" w:rsidP="002F54E9">
      <w:pPr>
        <w:rPr>
          <w:rFonts w:ascii="Segoe UI" w:hAnsi="Segoe UI" w:cs="Segoe UI"/>
          <w:b/>
          <w:bCs/>
        </w:rPr>
      </w:pPr>
      <w:r w:rsidRPr="00543F9F">
        <w:rPr>
          <w:rFonts w:ascii="Segoe UI" w:hAnsi="Segoe UI" w:cs="Segoe UI"/>
          <w:b/>
          <w:bCs/>
        </w:rPr>
        <w:t xml:space="preserve">09.00 </w:t>
      </w:r>
      <w:r w:rsidRPr="00914E87">
        <w:rPr>
          <w:rFonts w:ascii="Segoe UI" w:hAnsi="Segoe UI" w:cs="Segoe UI"/>
          <w:b/>
          <w:bCs/>
        </w:rPr>
        <w:t>Thematic Session 2: When Preparedness Becomes Part of Everyday Life</w:t>
      </w:r>
    </w:p>
    <w:p w14:paraId="0E94C9E3" w14:textId="77777777" w:rsidR="002F54E9" w:rsidRPr="007540F0" w:rsidRDefault="002F54E9" w:rsidP="002F54E9">
      <w:pPr>
        <w:rPr>
          <w:rFonts w:ascii="Segoe UI" w:hAnsi="Segoe UI" w:cs="Segoe UI"/>
          <w:b/>
          <w:bCs/>
        </w:rPr>
      </w:pPr>
      <w:r w:rsidRPr="007540F0">
        <w:rPr>
          <w:rFonts w:ascii="Segoe UI" w:hAnsi="Segoe UI" w:cs="Segoe UI"/>
          <w:b/>
          <w:bCs/>
        </w:rPr>
        <w:t>The Role of Working Life in a Resilient Nordic Region</w:t>
      </w:r>
    </w:p>
    <w:p w14:paraId="7D11C52E" w14:textId="36B6D2A7" w:rsidR="002F54E9" w:rsidRPr="007540F0" w:rsidRDefault="002F54E9" w:rsidP="002F54E9">
      <w:pPr>
        <w:rPr>
          <w:rFonts w:ascii="Segoe UI" w:hAnsi="Segoe UI" w:cs="Segoe UI"/>
        </w:rPr>
      </w:pPr>
      <w:r w:rsidRPr="007540F0">
        <w:rPr>
          <w:rFonts w:ascii="Segoe UI" w:hAnsi="Segoe UI" w:cs="Segoe UI"/>
        </w:rPr>
        <w:t>The pandemic, the energy crisis, and the deteriorating security situation have demonstrated just how vulnerable our societies can be. As a result, issues such as supply security, preparedness, and critical societal functions have gained renewed importance. How are the Nordic countries addressing these challenges? What can we learn from one another’s experiences, and what role should the trade union movement play?</w:t>
      </w:r>
    </w:p>
    <w:p w14:paraId="2DC66D00" w14:textId="77777777" w:rsidR="002F54E9" w:rsidRPr="00543F9F" w:rsidRDefault="002F54E9" w:rsidP="002F54E9">
      <w:pPr>
        <w:rPr>
          <w:rFonts w:ascii="Segoe UI" w:hAnsi="Segoe UI" w:cs="Segoe UI"/>
          <w:b/>
          <w:bCs/>
        </w:rPr>
      </w:pPr>
      <w:r w:rsidRPr="00543F9F">
        <w:rPr>
          <w:rFonts w:ascii="Segoe UI" w:hAnsi="Segoe UI" w:cs="Segoe UI"/>
          <w:b/>
          <w:bCs/>
        </w:rPr>
        <w:t xml:space="preserve">09.00 </w:t>
      </w:r>
      <w:r>
        <w:rPr>
          <w:rFonts w:ascii="Segoe UI" w:hAnsi="Segoe UI" w:cs="Segoe UI"/>
          <w:b/>
          <w:bCs/>
        </w:rPr>
        <w:t>Kick-off and reflection</w:t>
      </w:r>
    </w:p>
    <w:p w14:paraId="30505312" w14:textId="77777777" w:rsidR="002F54E9" w:rsidRPr="007540F0" w:rsidRDefault="002F54E9" w:rsidP="002F54E9">
      <w:pPr>
        <w:rPr>
          <w:rFonts w:ascii="Segoe UI" w:hAnsi="Segoe UI" w:cs="Segoe UI"/>
        </w:rPr>
      </w:pPr>
      <w:r w:rsidRPr="007540F0">
        <w:rPr>
          <w:rFonts w:ascii="Segoe UI" w:hAnsi="Segoe UI" w:cs="Segoe UI"/>
        </w:rPr>
        <w:t>We will build on the perspectives and insights from the first day of the Congress and turn our attention to preparedness and resilience in working life.</w:t>
      </w:r>
    </w:p>
    <w:p w14:paraId="148FAA9D" w14:textId="77777777" w:rsidR="002F54E9" w:rsidRPr="008C0ED0" w:rsidRDefault="002F54E9" w:rsidP="002F54E9">
      <w:pPr>
        <w:rPr>
          <w:rFonts w:ascii="Segoe UI" w:hAnsi="Segoe UI" w:cs="Segoe UI"/>
          <w:b/>
          <w:bCs/>
        </w:rPr>
      </w:pPr>
      <w:r w:rsidRPr="008C0ED0">
        <w:rPr>
          <w:rFonts w:ascii="Segoe UI" w:hAnsi="Segoe UI" w:cs="Segoe UI"/>
          <w:b/>
          <w:bCs/>
        </w:rPr>
        <w:t>09.10 From the Arctic to the Workplace: How Do We Build a Resilient Nordic Region?</w:t>
      </w:r>
      <w:r w:rsidRPr="008C0ED0">
        <w:rPr>
          <w:rFonts w:ascii="Segoe UI" w:hAnsi="Segoe UI" w:cs="Segoe UI"/>
          <w:b/>
          <w:bCs/>
        </w:rPr>
        <w:br/>
      </w:r>
      <w:r w:rsidRPr="008C0ED0">
        <w:rPr>
          <w:rFonts w:ascii="Segoe UI" w:hAnsi="Segoe UI" w:cs="Segoe UI"/>
        </w:rPr>
        <w:t>What does it take for our societies to remain strong in a changing world? We will focus on the Arctic, societal resilience, and security of supply, while exploring the role that working life plays in building a resilient Nordic region.</w:t>
      </w:r>
    </w:p>
    <w:p w14:paraId="6691110A" w14:textId="77777777" w:rsidR="002F54E9" w:rsidRPr="008C0ED0" w:rsidRDefault="002F54E9" w:rsidP="002F54E9">
      <w:pPr>
        <w:rPr>
          <w:rFonts w:ascii="Segoe UI" w:hAnsi="Segoe UI" w:cs="Segoe UI"/>
        </w:rPr>
      </w:pPr>
      <w:r w:rsidRPr="008C0ED0">
        <w:rPr>
          <w:rFonts w:ascii="Segoe UI" w:hAnsi="Segoe UI" w:cs="Segoe UI"/>
          <w:b/>
          <w:bCs/>
        </w:rPr>
        <w:t>Joel Linnainmäki</w:t>
      </w:r>
      <w:r w:rsidRPr="008C0ED0">
        <w:rPr>
          <w:rFonts w:ascii="Segoe UI" w:hAnsi="Segoe UI" w:cs="Segoe UI"/>
        </w:rPr>
        <w:br/>
        <w:t>Researcher, Finnish Institute of International Affairs (FIIA)</w:t>
      </w:r>
    </w:p>
    <w:p w14:paraId="66479BD3" w14:textId="77777777" w:rsidR="002F54E9" w:rsidRPr="00543F9F" w:rsidRDefault="002F54E9" w:rsidP="002F54E9">
      <w:pPr>
        <w:rPr>
          <w:rFonts w:ascii="Segoe UI" w:hAnsi="Segoe UI" w:cs="Segoe UI"/>
          <w:b/>
          <w:bCs/>
        </w:rPr>
      </w:pPr>
      <w:r w:rsidRPr="00543F9F">
        <w:rPr>
          <w:rFonts w:ascii="Segoe UI" w:hAnsi="Segoe UI" w:cs="Segoe UI"/>
          <w:b/>
          <w:bCs/>
        </w:rPr>
        <w:t xml:space="preserve">09.30 </w:t>
      </w:r>
      <w:r>
        <w:rPr>
          <w:rFonts w:ascii="Segoe UI" w:hAnsi="Segoe UI" w:cs="Segoe UI"/>
          <w:b/>
          <w:bCs/>
        </w:rPr>
        <w:t>Inspiration Session</w:t>
      </w:r>
    </w:p>
    <w:p w14:paraId="6431DCC5" w14:textId="77777777" w:rsidR="002F54E9" w:rsidRPr="00594486" w:rsidRDefault="002F54E9" w:rsidP="002F54E9">
      <w:pPr>
        <w:rPr>
          <w:rFonts w:ascii="Segoe UI" w:hAnsi="Segoe UI" w:cs="Segoe UI"/>
          <w:b/>
          <w:bCs/>
        </w:rPr>
      </w:pPr>
      <w:r w:rsidRPr="00594486">
        <w:rPr>
          <w:rFonts w:ascii="Segoe UI" w:hAnsi="Segoe UI" w:cs="Segoe UI"/>
          <w:b/>
          <w:bCs/>
        </w:rPr>
        <w:t>What Are We Doing in the Nordic Countries?</w:t>
      </w:r>
    </w:p>
    <w:p w14:paraId="67EF59B7" w14:textId="77777777" w:rsidR="002F54E9" w:rsidRPr="00594486" w:rsidRDefault="002F54E9" w:rsidP="002F54E9">
      <w:pPr>
        <w:rPr>
          <w:rFonts w:ascii="Segoe UI" w:hAnsi="Segoe UI" w:cs="Segoe UI"/>
        </w:rPr>
      </w:pPr>
      <w:r w:rsidRPr="00594486">
        <w:rPr>
          <w:rFonts w:ascii="Segoe UI" w:hAnsi="Segoe UI" w:cs="Segoe UI"/>
        </w:rPr>
        <w:t>How are the Nordic countries already working with preparedness and security of supply? Trade union representatives from across the Nordic region will share concrete examples of how the trade union movement and the social partners are working on preparedness and cooperation with other societal actors.</w:t>
      </w:r>
    </w:p>
    <w:p w14:paraId="6451ADC0" w14:textId="77777777" w:rsidR="002F54E9" w:rsidRPr="00594486" w:rsidRDefault="002F54E9" w:rsidP="002F54E9">
      <w:pPr>
        <w:rPr>
          <w:rFonts w:ascii="Segoe UI" w:hAnsi="Segoe UI" w:cs="Segoe UI"/>
        </w:rPr>
      </w:pPr>
      <w:r w:rsidRPr="00594486">
        <w:rPr>
          <w:rFonts w:ascii="Segoe UI" w:hAnsi="Segoe UI" w:cs="Segoe UI"/>
        </w:rPr>
        <w:t>These experiences will serve as the starting point for participants’ own pathway discussions: How can working life strengthen preparedness and resilience for a safer and more resilient Nordic region?</w:t>
      </w:r>
    </w:p>
    <w:p w14:paraId="2C838AA6" w14:textId="77777777" w:rsidR="002F54E9" w:rsidRPr="00594486" w:rsidRDefault="002F54E9" w:rsidP="002F54E9">
      <w:pPr>
        <w:rPr>
          <w:rFonts w:ascii="Segoe UI" w:hAnsi="Segoe UI" w:cs="Segoe UI"/>
        </w:rPr>
      </w:pPr>
      <w:r w:rsidRPr="00594486">
        <w:rPr>
          <w:rFonts w:ascii="Segoe UI" w:hAnsi="Segoe UI" w:cs="Segoe UI"/>
          <w:b/>
          <w:bCs/>
        </w:rPr>
        <w:t>10.30 Coffee break</w:t>
      </w:r>
    </w:p>
    <w:p w14:paraId="4D6ACB5C" w14:textId="77777777" w:rsidR="002F54E9" w:rsidRPr="00594486" w:rsidRDefault="002F54E9" w:rsidP="002F54E9">
      <w:pPr>
        <w:rPr>
          <w:rFonts w:ascii="Segoe UI" w:hAnsi="Segoe UI" w:cs="Segoe UI"/>
          <w:b/>
          <w:bCs/>
        </w:rPr>
      </w:pPr>
      <w:r w:rsidRPr="00594486">
        <w:rPr>
          <w:rFonts w:ascii="Segoe UI" w:hAnsi="Segoe UI" w:cs="Segoe UI"/>
          <w:b/>
          <w:bCs/>
        </w:rPr>
        <w:t>11.00 A robust Europe</w:t>
      </w:r>
    </w:p>
    <w:p w14:paraId="15086616" w14:textId="77777777" w:rsidR="002F54E9" w:rsidRPr="003F7723" w:rsidRDefault="002F54E9" w:rsidP="002F54E9">
      <w:pPr>
        <w:rPr>
          <w:rFonts w:ascii="Segoe UI" w:hAnsi="Segoe UI" w:cs="Segoe UI"/>
          <w:b/>
          <w:bCs/>
        </w:rPr>
      </w:pPr>
      <w:r w:rsidRPr="003F7723">
        <w:rPr>
          <w:rFonts w:ascii="Segoe UI" w:hAnsi="Segoe UI" w:cs="Segoe UI"/>
          <w:b/>
          <w:bCs/>
        </w:rPr>
        <w:lastRenderedPageBreak/>
        <w:t>Emergency Preparedness, Resilience, and a Changing World of Work</w:t>
      </w:r>
    </w:p>
    <w:p w14:paraId="7E410F6A" w14:textId="77777777" w:rsidR="002F54E9" w:rsidRPr="003F7723" w:rsidRDefault="002F54E9" w:rsidP="002F54E9">
      <w:pPr>
        <w:rPr>
          <w:rFonts w:ascii="Segoe UI" w:hAnsi="Segoe UI" w:cs="Segoe UI"/>
        </w:rPr>
      </w:pPr>
      <w:r w:rsidRPr="003F7723">
        <w:rPr>
          <w:rFonts w:ascii="Segoe UI" w:hAnsi="Segoe UI" w:cs="Segoe UI"/>
        </w:rPr>
        <w:t>Preparedness is not only a national or Nordic issue. What role do the social partners play at the European level? How can we ensure both endurance and flexibility during crises while safeguarding workers’ rights and maintaining good working conditions?</w:t>
      </w:r>
    </w:p>
    <w:p w14:paraId="20F942E8" w14:textId="77777777" w:rsidR="002F54E9" w:rsidRPr="003F7723" w:rsidRDefault="002F54E9" w:rsidP="002F54E9">
      <w:pPr>
        <w:rPr>
          <w:rFonts w:ascii="Segoe UI" w:hAnsi="Segoe UI" w:cs="Segoe UI"/>
        </w:rPr>
      </w:pPr>
      <w:r w:rsidRPr="003F7723">
        <w:rPr>
          <w:rFonts w:ascii="Segoe UI" w:hAnsi="Segoe UI" w:cs="Segoe UI"/>
          <w:b/>
          <w:bCs/>
        </w:rPr>
        <w:t>Claes-Mikael Ståhl</w:t>
      </w:r>
      <w:r w:rsidRPr="003F7723">
        <w:rPr>
          <w:rFonts w:ascii="Segoe UI" w:hAnsi="Segoe UI" w:cs="Segoe UI"/>
        </w:rPr>
        <w:br/>
        <w:t>Deputy General Secretary, European Trade Union Confederation (ETUC)</w:t>
      </w:r>
    </w:p>
    <w:p w14:paraId="15887941" w14:textId="720A9D82" w:rsidR="002F54E9" w:rsidRPr="003F7723" w:rsidRDefault="00C027D8" w:rsidP="002F54E9">
      <w:pPr>
        <w:rPr>
          <w:rFonts w:ascii="Segoe UI" w:hAnsi="Segoe UI" w:cs="Segoe UI"/>
        </w:rPr>
      </w:pPr>
      <w:r>
        <w:rPr>
          <w:rFonts w:ascii="Segoe UI" w:hAnsi="Segoe UI" w:cs="Segoe UI"/>
          <w:b/>
          <w:bCs/>
        </w:rPr>
        <w:t xml:space="preserve">Ilkka Oksala </w:t>
      </w:r>
      <w:r>
        <w:rPr>
          <w:rFonts w:ascii="Segoe UI" w:hAnsi="Segoe UI" w:cs="Segoe UI"/>
          <w:b/>
          <w:bCs/>
        </w:rPr>
        <w:br/>
      </w:r>
      <w:r w:rsidRPr="00C027D8">
        <w:rPr>
          <w:rFonts w:ascii="Segoe UI" w:hAnsi="Segoe UI" w:cs="Segoe UI"/>
        </w:rPr>
        <w:t xml:space="preserve">Director, Confederation of Finnish </w:t>
      </w:r>
      <w:r w:rsidRPr="000A7AF1">
        <w:rPr>
          <w:rFonts w:ascii="Segoe UI" w:hAnsi="Segoe UI" w:cs="Segoe UI"/>
        </w:rPr>
        <w:t xml:space="preserve">Industries </w:t>
      </w:r>
      <w:r w:rsidR="000A7AF1" w:rsidRPr="000A7AF1">
        <w:rPr>
          <w:rFonts w:ascii="Segoe UI" w:hAnsi="Segoe UI" w:cs="Segoe UI"/>
        </w:rPr>
        <w:t>(EK)</w:t>
      </w:r>
    </w:p>
    <w:p w14:paraId="2FA06438" w14:textId="77777777" w:rsidR="002F54E9" w:rsidRPr="003F7723" w:rsidRDefault="002F54E9" w:rsidP="002F54E9">
      <w:pPr>
        <w:rPr>
          <w:rFonts w:ascii="Segoe UI" w:hAnsi="Segoe UI" w:cs="Segoe UI"/>
        </w:rPr>
      </w:pPr>
      <w:r w:rsidRPr="003F7723">
        <w:rPr>
          <w:rFonts w:ascii="Segoe UI" w:hAnsi="Segoe UI" w:cs="Segoe UI"/>
        </w:rPr>
        <w:t>The discussion will continue with questions and dialogue with participants, followed by a panel in which trade union leaders from across the Nordic region will share their perspectives on preparedness, cooperation, and the role of working life in building resilience.</w:t>
      </w:r>
    </w:p>
    <w:p w14:paraId="37317543" w14:textId="77777777" w:rsidR="002F54E9" w:rsidRPr="00543F9F" w:rsidRDefault="002F54E9" w:rsidP="002F54E9">
      <w:pPr>
        <w:rPr>
          <w:rFonts w:ascii="Segoe UI" w:hAnsi="Segoe UI" w:cs="Segoe UI"/>
        </w:rPr>
      </w:pPr>
      <w:r w:rsidRPr="00543F9F">
        <w:rPr>
          <w:rFonts w:ascii="Segoe UI" w:hAnsi="Segoe UI" w:cs="Segoe UI"/>
          <w:b/>
          <w:bCs/>
        </w:rPr>
        <w:t>12.00 Lunch</w:t>
      </w:r>
    </w:p>
    <w:p w14:paraId="7F6C58AA" w14:textId="77777777" w:rsidR="002F54E9" w:rsidRPr="00543F9F" w:rsidRDefault="002F54E9" w:rsidP="002F54E9">
      <w:pPr>
        <w:rPr>
          <w:rFonts w:ascii="Segoe UI" w:hAnsi="Segoe UI" w:cs="Segoe UI"/>
          <w:b/>
          <w:bCs/>
        </w:rPr>
      </w:pPr>
      <w:r w:rsidRPr="00543F9F">
        <w:rPr>
          <w:rFonts w:ascii="Segoe UI" w:hAnsi="Segoe UI" w:cs="Segoe UI"/>
          <w:b/>
          <w:bCs/>
        </w:rPr>
        <w:t xml:space="preserve">13.00 </w:t>
      </w:r>
      <w:r w:rsidRPr="002B2B7B">
        <w:rPr>
          <w:rFonts w:ascii="Segoe UI" w:hAnsi="Segoe UI" w:cs="Segoe UI"/>
          <w:b/>
          <w:bCs/>
        </w:rPr>
        <w:t>Thematic Session 3: When Crisis Strikes – What Do We Do?</w:t>
      </w:r>
    </w:p>
    <w:p w14:paraId="7A925CFA" w14:textId="77777777" w:rsidR="002F54E9" w:rsidRPr="002B2B7B" w:rsidRDefault="002F54E9" w:rsidP="002F54E9">
      <w:pPr>
        <w:rPr>
          <w:rFonts w:ascii="Segoe UI" w:hAnsi="Segoe UI" w:cs="Segoe UI"/>
        </w:rPr>
      </w:pPr>
      <w:r w:rsidRPr="002B2B7B">
        <w:rPr>
          <w:rFonts w:ascii="Segoe UI" w:hAnsi="Segoe UI" w:cs="Segoe UI"/>
        </w:rPr>
        <w:t>When society faces crises, both institutions and cooperation are put to the test. The trade union movement plays a vital role in protecting workers, maintaining essential societal functions, and contributing to solutions in challenging situations. How can we strengthen our preparedness, what priorities do we need to make, and what is required of us when Nordic cooperation is put to the test?</w:t>
      </w:r>
    </w:p>
    <w:p w14:paraId="5C05E053" w14:textId="77777777" w:rsidR="002F54E9" w:rsidRPr="00543F9F" w:rsidRDefault="002F54E9" w:rsidP="002F54E9">
      <w:pPr>
        <w:rPr>
          <w:rFonts w:ascii="Segoe UI" w:hAnsi="Segoe UI" w:cs="Segoe UI"/>
          <w:b/>
          <w:bCs/>
        </w:rPr>
      </w:pPr>
      <w:r w:rsidRPr="00543F9F">
        <w:rPr>
          <w:rFonts w:ascii="Segoe UI" w:hAnsi="Segoe UI" w:cs="Segoe UI"/>
          <w:b/>
          <w:bCs/>
        </w:rPr>
        <w:t xml:space="preserve">13.05 </w:t>
      </w:r>
      <w:r w:rsidRPr="002B2B7B">
        <w:rPr>
          <w:rFonts w:ascii="Segoe UI" w:hAnsi="Segoe UI" w:cs="Segoe UI"/>
          <w:b/>
          <w:bCs/>
        </w:rPr>
        <w:t>The Role of the Trade Union Movement When Crisis Strikes</w:t>
      </w:r>
    </w:p>
    <w:p w14:paraId="687BB394" w14:textId="77777777" w:rsidR="002F54E9" w:rsidRPr="00ED33F2" w:rsidRDefault="002F54E9" w:rsidP="002F54E9">
      <w:pPr>
        <w:rPr>
          <w:rFonts w:ascii="Segoe UI" w:hAnsi="Segoe UI" w:cs="Segoe UI"/>
        </w:rPr>
      </w:pPr>
      <w:r w:rsidRPr="00ED33F2">
        <w:rPr>
          <w:rFonts w:ascii="Segoe UI" w:hAnsi="Segoe UI" w:cs="Segoe UI"/>
          <w:b/>
          <w:bCs/>
        </w:rPr>
        <w:t>Morten Skov Christiansen</w:t>
      </w:r>
      <w:r w:rsidRPr="00ED33F2">
        <w:rPr>
          <w:rFonts w:ascii="Segoe UI" w:hAnsi="Segoe UI" w:cs="Segoe UI"/>
        </w:rPr>
        <w:br/>
        <w:t>President, NFS and the Danish Trade Union Confederation (FH)</w:t>
      </w:r>
    </w:p>
    <w:p w14:paraId="6CA53664" w14:textId="77777777" w:rsidR="002F54E9" w:rsidRPr="00BA01C2" w:rsidRDefault="002F54E9" w:rsidP="002F54E9">
      <w:pPr>
        <w:rPr>
          <w:rFonts w:ascii="Segoe UI" w:hAnsi="Segoe UI" w:cs="Segoe UI"/>
        </w:rPr>
      </w:pPr>
      <w:r w:rsidRPr="00ED33F2">
        <w:rPr>
          <w:rFonts w:ascii="Segoe UI" w:hAnsi="Segoe UI" w:cs="Segoe UI"/>
        </w:rPr>
        <w:t>What can the trade union movement do in practical terms when a crisis occurs? A Danish and Nordic perspective on responsibility</w:t>
      </w:r>
      <w:r w:rsidRPr="00BA01C2">
        <w:rPr>
          <w:rFonts w:ascii="Segoe UI" w:hAnsi="Segoe UI" w:cs="Segoe UI"/>
        </w:rPr>
        <w:t>, cooperation, and preparedness.</w:t>
      </w:r>
    </w:p>
    <w:p w14:paraId="19247D50" w14:textId="77777777" w:rsidR="002F54E9" w:rsidRPr="00543F9F" w:rsidRDefault="002F54E9" w:rsidP="002F54E9">
      <w:pPr>
        <w:rPr>
          <w:rFonts w:ascii="Segoe UI" w:hAnsi="Segoe UI" w:cs="Segoe UI"/>
          <w:b/>
          <w:bCs/>
        </w:rPr>
      </w:pPr>
      <w:r w:rsidRPr="00543F9F">
        <w:rPr>
          <w:rFonts w:ascii="Segoe UI" w:hAnsi="Segoe UI" w:cs="Segoe UI"/>
          <w:b/>
          <w:bCs/>
        </w:rPr>
        <w:t xml:space="preserve">13.15 </w:t>
      </w:r>
      <w:r>
        <w:rPr>
          <w:rFonts w:ascii="Segoe UI" w:hAnsi="Segoe UI" w:cs="Segoe UI"/>
          <w:b/>
          <w:bCs/>
        </w:rPr>
        <w:t xml:space="preserve">Nordic Experiences </w:t>
      </w:r>
    </w:p>
    <w:p w14:paraId="27E81798" w14:textId="77777777" w:rsidR="002F54E9" w:rsidRPr="00BA01C2" w:rsidRDefault="002F54E9" w:rsidP="002F54E9">
      <w:pPr>
        <w:rPr>
          <w:rFonts w:ascii="Segoe UI" w:hAnsi="Segoe UI" w:cs="Segoe UI"/>
        </w:rPr>
      </w:pPr>
      <w:r w:rsidRPr="00BA01C2">
        <w:rPr>
          <w:rFonts w:ascii="Segoe UI" w:hAnsi="Segoe UI" w:cs="Segoe UI"/>
        </w:rPr>
        <w:t>What have we already learned from previous crises? We will explore concrete examples from the Nordic countries of how trade unions have worked with preparedness and security of supply.</w:t>
      </w:r>
    </w:p>
    <w:p w14:paraId="0DDDD82C" w14:textId="77777777" w:rsidR="002F54E9" w:rsidRPr="00BA01C2" w:rsidRDefault="002F54E9" w:rsidP="002F54E9">
      <w:pPr>
        <w:rPr>
          <w:rFonts w:ascii="Segoe UI" w:hAnsi="Segoe UI" w:cs="Segoe UI"/>
        </w:rPr>
      </w:pPr>
      <w:r w:rsidRPr="00BA01C2">
        <w:rPr>
          <w:rFonts w:ascii="Segoe UI" w:hAnsi="Segoe UI" w:cs="Segoe UI"/>
        </w:rPr>
        <w:t xml:space="preserve">These experiences will be followed by </w:t>
      </w:r>
      <w:r w:rsidRPr="00BA01C2">
        <w:rPr>
          <w:rFonts w:ascii="Segoe UI" w:hAnsi="Segoe UI" w:cs="Segoe UI"/>
          <w:b/>
          <w:bCs/>
        </w:rPr>
        <w:t>roundtable discussions on solutions and priorities</w:t>
      </w:r>
      <w:r w:rsidRPr="00BA01C2">
        <w:rPr>
          <w:rFonts w:ascii="Segoe UI" w:hAnsi="Segoe UI" w:cs="Segoe UI"/>
        </w:rPr>
        <w:t>. Participants will discuss what needs to be in place before the next crisis occurs, what the trade union movement should prioritize, and which issues we need to advance together.</w:t>
      </w:r>
    </w:p>
    <w:p w14:paraId="12BABB12" w14:textId="77777777" w:rsidR="002F54E9" w:rsidRPr="004B4AE1" w:rsidRDefault="002F54E9" w:rsidP="002F54E9">
      <w:pPr>
        <w:rPr>
          <w:rFonts w:ascii="Segoe UI" w:hAnsi="Segoe UI" w:cs="Segoe UI"/>
        </w:rPr>
      </w:pPr>
      <w:r w:rsidRPr="004B4AE1">
        <w:rPr>
          <w:rFonts w:ascii="Segoe UI" w:hAnsi="Segoe UI" w:cs="Segoe UI"/>
          <w:b/>
          <w:bCs/>
        </w:rPr>
        <w:lastRenderedPageBreak/>
        <w:t xml:space="preserve">14.20 Coffee break </w:t>
      </w:r>
    </w:p>
    <w:p w14:paraId="20A76607" w14:textId="77777777" w:rsidR="002F54E9" w:rsidRPr="004B4AE1" w:rsidRDefault="002F54E9" w:rsidP="002F54E9">
      <w:pPr>
        <w:rPr>
          <w:rFonts w:ascii="Segoe UI" w:hAnsi="Segoe UI" w:cs="Segoe UI"/>
          <w:b/>
          <w:bCs/>
        </w:rPr>
      </w:pPr>
      <w:r w:rsidRPr="004B4AE1">
        <w:rPr>
          <w:rFonts w:ascii="Segoe UI" w:hAnsi="Segoe UI" w:cs="Segoe UI"/>
          <w:b/>
          <w:bCs/>
        </w:rPr>
        <w:t>14.40 When Nordic Cooperation Is Put to the Test – What Is Required of Us?</w:t>
      </w:r>
    </w:p>
    <w:p w14:paraId="5101CEC4" w14:textId="77777777" w:rsidR="002F54E9" w:rsidRPr="004B4AE1" w:rsidRDefault="002F54E9" w:rsidP="002F54E9">
      <w:pPr>
        <w:rPr>
          <w:rFonts w:ascii="Segoe UI" w:hAnsi="Segoe UI" w:cs="Segoe UI"/>
        </w:rPr>
      </w:pPr>
      <w:r w:rsidRPr="004B4AE1">
        <w:rPr>
          <w:rFonts w:ascii="Segoe UI" w:hAnsi="Segoe UI" w:cs="Segoe UI"/>
        </w:rPr>
        <w:t>What does it take for Nordic cooperation to function effectively when our countries are faced with major challenges and disruptions? Johan Strang will place the Congress discussions in a broader perspective and look ahead to the opportunities for deeper Nordic cooperation.</w:t>
      </w:r>
    </w:p>
    <w:p w14:paraId="4D662632" w14:textId="77777777" w:rsidR="002F54E9" w:rsidRPr="004B4AE1" w:rsidRDefault="002F54E9" w:rsidP="002F54E9">
      <w:pPr>
        <w:rPr>
          <w:rFonts w:ascii="Segoe UI" w:hAnsi="Segoe UI" w:cs="Segoe UI"/>
        </w:rPr>
      </w:pPr>
      <w:r w:rsidRPr="004B4AE1">
        <w:rPr>
          <w:rFonts w:ascii="Segoe UI" w:hAnsi="Segoe UI" w:cs="Segoe UI"/>
          <w:b/>
          <w:bCs/>
        </w:rPr>
        <w:t>Johan Strang</w:t>
      </w:r>
      <w:r w:rsidRPr="004B4AE1">
        <w:rPr>
          <w:rFonts w:ascii="Segoe UI" w:hAnsi="Segoe UI" w:cs="Segoe UI"/>
        </w:rPr>
        <w:br/>
        <w:t>Professor, University of Helsinki</w:t>
      </w:r>
    </w:p>
    <w:p w14:paraId="62D422B4" w14:textId="77777777" w:rsidR="002F54E9" w:rsidRPr="004B4AE1" w:rsidRDefault="002F54E9" w:rsidP="002F54E9">
      <w:pPr>
        <w:rPr>
          <w:rFonts w:ascii="Segoe UI" w:hAnsi="Segoe UI" w:cs="Segoe UI"/>
          <w:b/>
          <w:bCs/>
        </w:rPr>
      </w:pPr>
      <w:r w:rsidRPr="004B4AE1">
        <w:rPr>
          <w:rFonts w:ascii="Segoe UI" w:hAnsi="Segoe UI" w:cs="Segoe UI"/>
          <w:b/>
          <w:bCs/>
        </w:rPr>
        <w:t>15.10 The Nordic Region and the Baltics in an Uncertain Time</w:t>
      </w:r>
    </w:p>
    <w:p w14:paraId="7F444BB9" w14:textId="77777777" w:rsidR="002F54E9" w:rsidRPr="006608B5" w:rsidRDefault="002F54E9" w:rsidP="002F54E9">
      <w:pPr>
        <w:rPr>
          <w:rFonts w:ascii="Segoe UI" w:hAnsi="Segoe UI" w:cs="Segoe UI"/>
        </w:rPr>
      </w:pPr>
      <w:r w:rsidRPr="006608B5">
        <w:rPr>
          <w:rFonts w:ascii="Segoe UI" w:hAnsi="Segoe UI" w:cs="Segoe UI"/>
        </w:rPr>
        <w:t xml:space="preserve">How can we strengthen our societies and our cooperation in a time of increasing geopolitical uncertainty? Inga </w:t>
      </w:r>
      <w:proofErr w:type="spellStart"/>
      <w:r w:rsidRPr="006608B5">
        <w:rPr>
          <w:rFonts w:ascii="Segoe UI" w:hAnsi="Segoe UI" w:cs="Segoe UI"/>
        </w:rPr>
        <w:t>Ruginienė</w:t>
      </w:r>
      <w:proofErr w:type="spellEnd"/>
      <w:r w:rsidRPr="006608B5">
        <w:rPr>
          <w:rFonts w:ascii="Segoe UI" w:hAnsi="Segoe UI" w:cs="Segoe UI"/>
        </w:rPr>
        <w:t xml:space="preserve"> will provide a Baltic perspective on security, the role of the trade union movement, and the importance of close cooperation between the Nordic and Baltic countries. Drawing on her experience from Lithuania, she will look ahead to how we can work together to build stronger and more resilient societies.</w:t>
      </w:r>
    </w:p>
    <w:p w14:paraId="7A19ED77" w14:textId="77777777" w:rsidR="002F54E9" w:rsidRPr="00055273" w:rsidRDefault="002F54E9" w:rsidP="002F54E9">
      <w:pPr>
        <w:rPr>
          <w:rFonts w:ascii="Segoe UI" w:hAnsi="Segoe UI" w:cs="Segoe UI"/>
        </w:rPr>
      </w:pPr>
      <w:r w:rsidRPr="00543F9F">
        <w:rPr>
          <w:rFonts w:ascii="Segoe UI" w:hAnsi="Segoe UI" w:cs="Segoe UI"/>
          <w:b/>
        </w:rPr>
        <w:t xml:space="preserve">Inga </w:t>
      </w:r>
      <w:proofErr w:type="spellStart"/>
      <w:r w:rsidRPr="00543F9F">
        <w:rPr>
          <w:rFonts w:ascii="Segoe UI" w:hAnsi="Segoe UI" w:cs="Segoe UI"/>
          <w:b/>
        </w:rPr>
        <w:t>Ruginienė</w:t>
      </w:r>
      <w:proofErr w:type="spellEnd"/>
      <w:r w:rsidRPr="00543F9F">
        <w:rPr>
          <w:rFonts w:ascii="Segoe UI" w:hAnsi="Segoe UI" w:cs="Segoe UI"/>
          <w:b/>
        </w:rPr>
        <w:br/>
      </w:r>
      <w:r w:rsidRPr="00055273">
        <w:rPr>
          <w:rFonts w:ascii="Segoe UI" w:hAnsi="Segoe UI" w:cs="Segoe UI"/>
        </w:rPr>
        <w:t>Minister of Social Security and Labour, Lithuania; former Prime Minister</w:t>
      </w:r>
      <w:r>
        <w:rPr>
          <w:rFonts w:ascii="Segoe UI" w:hAnsi="Segoe UI" w:cs="Segoe UI"/>
        </w:rPr>
        <w:t xml:space="preserve"> and former president of the Lithuanian trade union confederation (LPSK)</w:t>
      </w:r>
    </w:p>
    <w:p w14:paraId="4FB7F8C6" w14:textId="77777777" w:rsidR="002F54E9" w:rsidRPr="006608B5" w:rsidRDefault="002F54E9" w:rsidP="002F54E9">
      <w:pPr>
        <w:rPr>
          <w:rFonts w:ascii="Segoe UI" w:hAnsi="Segoe UI" w:cs="Segoe UI"/>
          <w:b/>
          <w:bCs/>
        </w:rPr>
      </w:pPr>
      <w:r w:rsidRPr="006608B5">
        <w:rPr>
          <w:rFonts w:ascii="Segoe UI" w:hAnsi="Segoe UI" w:cs="Segoe UI"/>
          <w:b/>
          <w:bCs/>
        </w:rPr>
        <w:t>15.30 A Nordic Outlook – Setting the Course Together</w:t>
      </w:r>
    </w:p>
    <w:p w14:paraId="5FCF9839" w14:textId="77777777" w:rsidR="002F54E9" w:rsidRPr="006608B5" w:rsidRDefault="002F54E9" w:rsidP="002F54E9">
      <w:pPr>
        <w:rPr>
          <w:rFonts w:ascii="Segoe UI" w:hAnsi="Segoe UI" w:cs="Segoe UI"/>
        </w:rPr>
      </w:pPr>
      <w:r w:rsidRPr="006608B5">
        <w:rPr>
          <w:rFonts w:ascii="Segoe UI" w:hAnsi="Segoe UI" w:cs="Segoe UI"/>
        </w:rPr>
        <w:t>The presidents of NFS member organisations will gather on stage for the Congress’s closing reflection. What are the key takeaways from our days in Helsinki? Which issues do we need to continue working on, and how can we together strengthen the influence of the Nordic trade union voice?</w:t>
      </w:r>
    </w:p>
    <w:p w14:paraId="3A0FA9CF" w14:textId="77777777" w:rsidR="002F54E9" w:rsidRPr="00543F9F" w:rsidRDefault="002F54E9" w:rsidP="002F54E9">
      <w:pPr>
        <w:rPr>
          <w:rFonts w:ascii="Segoe UI" w:hAnsi="Segoe UI" w:cs="Segoe UI"/>
        </w:rPr>
      </w:pPr>
      <w:r w:rsidRPr="00543F9F">
        <w:rPr>
          <w:rFonts w:ascii="Segoe UI" w:hAnsi="Segoe UI" w:cs="Segoe UI"/>
          <w:b/>
          <w:bCs/>
        </w:rPr>
        <w:t xml:space="preserve">15.50 </w:t>
      </w:r>
      <w:r>
        <w:rPr>
          <w:rFonts w:ascii="Segoe UI" w:hAnsi="Segoe UI" w:cs="Segoe UI"/>
          <w:b/>
          <w:bCs/>
        </w:rPr>
        <w:t xml:space="preserve">Closing remarks </w:t>
      </w:r>
    </w:p>
    <w:p w14:paraId="05F241A5" w14:textId="77777777" w:rsidR="002F54E9" w:rsidRPr="00543F9F" w:rsidRDefault="002F54E9" w:rsidP="002F54E9">
      <w:pPr>
        <w:rPr>
          <w:rFonts w:ascii="Segoe UI" w:hAnsi="Segoe UI" w:cs="Segoe UI"/>
        </w:rPr>
      </w:pPr>
      <w:r w:rsidRPr="00543F9F">
        <w:rPr>
          <w:rFonts w:ascii="Segoe UI" w:hAnsi="Segoe UI" w:cs="Segoe UI"/>
          <w:b/>
          <w:bCs/>
        </w:rPr>
        <w:t>16.00 Ming</w:t>
      </w:r>
      <w:r>
        <w:rPr>
          <w:rFonts w:ascii="Segoe UI" w:hAnsi="Segoe UI" w:cs="Segoe UI"/>
          <w:b/>
          <w:bCs/>
        </w:rPr>
        <w:t>le</w:t>
      </w:r>
    </w:p>
    <w:p w14:paraId="39CD0972" w14:textId="77777777" w:rsidR="002F54E9" w:rsidRPr="00543F9F" w:rsidRDefault="002F54E9" w:rsidP="002F54E9">
      <w:pPr>
        <w:rPr>
          <w:rFonts w:ascii="Segoe UI" w:hAnsi="Segoe UI" w:cs="Segoe UI"/>
        </w:rPr>
      </w:pPr>
      <w:r w:rsidRPr="00543F9F">
        <w:rPr>
          <w:rFonts w:ascii="Segoe UI" w:hAnsi="Segoe UI" w:cs="Segoe UI"/>
        </w:rPr>
        <w:br w:type="page"/>
      </w:r>
    </w:p>
    <w:p w14:paraId="09F01E3A" w14:textId="77777777" w:rsidR="002F54E9" w:rsidRPr="00543F9F" w:rsidRDefault="002F54E9" w:rsidP="002F54E9">
      <w:pPr>
        <w:rPr>
          <w:rFonts w:ascii="Segoe UI" w:hAnsi="Segoe UI" w:cs="Segoe UI"/>
          <w:b/>
          <w:bCs/>
        </w:rPr>
      </w:pPr>
      <w:r>
        <w:rPr>
          <w:rFonts w:ascii="Segoe UI" w:hAnsi="Segoe UI" w:cs="Segoe UI"/>
          <w:b/>
          <w:bCs/>
        </w:rPr>
        <w:lastRenderedPageBreak/>
        <w:t>SPEAKERS</w:t>
      </w:r>
    </w:p>
    <w:p w14:paraId="5BC4594E" w14:textId="77777777" w:rsidR="002F54E9" w:rsidRPr="00D76C04" w:rsidRDefault="002F54E9" w:rsidP="002F54E9">
      <w:r w:rsidRPr="00D76C04">
        <w:rPr>
          <w:b/>
          <w:bCs/>
        </w:rPr>
        <w:t>Morten Skov Christiansen</w:t>
      </w:r>
      <w:r w:rsidRPr="00D76C04">
        <w:t xml:space="preserve"> is President of the Danish Trade Union Confederation (FH) and President of NFS, with a long background in the Danish trade union movement.</w:t>
      </w:r>
    </w:p>
    <w:p w14:paraId="16A2F50F" w14:textId="77777777" w:rsidR="002F54E9" w:rsidRPr="00D76C04" w:rsidRDefault="002F54E9" w:rsidP="002F54E9">
      <w:r w:rsidRPr="00D76C04">
        <w:rPr>
          <w:b/>
          <w:bCs/>
        </w:rPr>
        <w:t>Jarkko Eloranta</w:t>
      </w:r>
      <w:r w:rsidRPr="00D76C04">
        <w:t xml:space="preserve"> is President of the Central Organisation of Finnish Trade Unions (SAK) and has a long background in the Finnish trade union movement.</w:t>
      </w:r>
    </w:p>
    <w:p w14:paraId="049FED43" w14:textId="77777777" w:rsidR="002F54E9" w:rsidRPr="00D76C04" w:rsidRDefault="002F54E9" w:rsidP="002F54E9">
      <w:r w:rsidRPr="00D76C04">
        <w:rPr>
          <w:b/>
          <w:bCs/>
        </w:rPr>
        <w:t xml:space="preserve">Else-Mai </w:t>
      </w:r>
      <w:proofErr w:type="spellStart"/>
      <w:r w:rsidRPr="00D76C04">
        <w:rPr>
          <w:b/>
          <w:bCs/>
        </w:rPr>
        <w:t>Kirvesniemi</w:t>
      </w:r>
      <w:proofErr w:type="spellEnd"/>
      <w:r w:rsidRPr="00D76C04">
        <w:t xml:space="preserve"> is President of the Finnish trade union confederation STTK and has extensive experience in the Finnish trade union movement.</w:t>
      </w:r>
    </w:p>
    <w:p w14:paraId="065DC849" w14:textId="77777777" w:rsidR="002F54E9" w:rsidRPr="00D76C04" w:rsidRDefault="002F54E9" w:rsidP="002F54E9">
      <w:r w:rsidRPr="00D76C04">
        <w:rPr>
          <w:b/>
          <w:bCs/>
        </w:rPr>
        <w:t>Karen Ellemann</w:t>
      </w:r>
      <w:r w:rsidRPr="00D76C04">
        <w:t xml:space="preserve"> is Secretary General of the Nordic Council of Ministers and a former Danish minister with responsibility for, among other areas, Nordic cooperation.</w:t>
      </w:r>
    </w:p>
    <w:p w14:paraId="56D93AB0" w14:textId="77777777" w:rsidR="002F54E9" w:rsidRPr="00D76C04" w:rsidRDefault="002F54E9" w:rsidP="002F54E9">
      <w:r w:rsidRPr="00D76C04">
        <w:rPr>
          <w:b/>
          <w:bCs/>
        </w:rPr>
        <w:t>Ann Linde</w:t>
      </w:r>
      <w:r w:rsidRPr="00D76C04">
        <w:t xml:space="preserve"> is Sweden’s former Minister for Foreign Affairs and has also served as Minister for EU Affairs, Trade and Nordic Cooperation.</w:t>
      </w:r>
    </w:p>
    <w:p w14:paraId="66AD452E" w14:textId="77777777" w:rsidR="002F54E9" w:rsidRPr="00D76C04" w:rsidRDefault="002F54E9" w:rsidP="002F54E9">
      <w:r w:rsidRPr="00D76C04">
        <w:rPr>
          <w:b/>
          <w:bCs/>
        </w:rPr>
        <w:t>Eva Lindh</w:t>
      </w:r>
      <w:r w:rsidRPr="00D76C04">
        <w:t xml:space="preserve"> is a Member of the Swedish Parliament and the Nordic Council, where she chairs the Committee for Welfare in the Nordic Region.</w:t>
      </w:r>
    </w:p>
    <w:p w14:paraId="2043EE59" w14:textId="77777777" w:rsidR="002F54E9" w:rsidRPr="00D76C04" w:rsidRDefault="002F54E9" w:rsidP="002F54E9">
      <w:r w:rsidRPr="00D76C04">
        <w:rPr>
          <w:b/>
          <w:bCs/>
        </w:rPr>
        <w:t>Esther Lynch</w:t>
      </w:r>
      <w:r w:rsidRPr="00D76C04">
        <w:t xml:space="preserve"> is General Secretary of the European Trade Union Confederation (ETUC) and has extensive trade union experience at Irish, European and international level.</w:t>
      </w:r>
    </w:p>
    <w:p w14:paraId="691B90BD" w14:textId="77777777" w:rsidR="002F54E9" w:rsidRPr="00D76C04" w:rsidRDefault="002F54E9" w:rsidP="002F54E9">
      <w:r w:rsidRPr="00D76C04">
        <w:rPr>
          <w:b/>
          <w:bCs/>
        </w:rPr>
        <w:t>Cathy Feingold</w:t>
      </w:r>
      <w:r w:rsidRPr="00D76C04">
        <w:t xml:space="preserve"> is International Director of the AFL-CIO and Deputy President of the ITUC, with more than 25 years of experience in international trade union work.</w:t>
      </w:r>
    </w:p>
    <w:p w14:paraId="618C9CA4" w14:textId="77777777" w:rsidR="002F54E9" w:rsidRPr="00D76C04" w:rsidRDefault="002F54E9" w:rsidP="002F54E9">
      <w:r w:rsidRPr="00D76C04">
        <w:rPr>
          <w:b/>
          <w:bCs/>
        </w:rPr>
        <w:t>Antti Lindtman</w:t>
      </w:r>
      <w:r w:rsidRPr="00D76C04">
        <w:t xml:space="preserve"> is Chair of the Social Democratic Party of Finland and a Member of the Finnish Parliament, with a background in the trade union movement.</w:t>
      </w:r>
    </w:p>
    <w:p w14:paraId="6A6234B0" w14:textId="77777777" w:rsidR="002F54E9" w:rsidRDefault="002F54E9" w:rsidP="002F54E9">
      <w:r w:rsidRPr="00D76C04">
        <w:rPr>
          <w:b/>
          <w:bCs/>
        </w:rPr>
        <w:t>Joel Linnainmäki</w:t>
      </w:r>
      <w:r w:rsidRPr="00D76C04">
        <w:t xml:space="preserve"> is a Research Fellow at the Finnish Institute of International Affairs (FIIA), specialising in Finland and security in Northern Europe.</w:t>
      </w:r>
    </w:p>
    <w:p w14:paraId="44E91C6E" w14:textId="7CDF7565" w:rsidR="007D1808" w:rsidRPr="00D76C04" w:rsidRDefault="007D1808" w:rsidP="002F54E9">
      <w:r w:rsidRPr="00340C02">
        <w:rPr>
          <w:b/>
          <w:bCs/>
        </w:rPr>
        <w:t>Ilkka Oksala</w:t>
      </w:r>
      <w:r>
        <w:t xml:space="preserve"> is the director of </w:t>
      </w:r>
      <w:r w:rsidR="00340C02" w:rsidRPr="00340C02">
        <w:t xml:space="preserve">Work and Social Affairs Department </w:t>
      </w:r>
      <w:r w:rsidR="00340C02">
        <w:t xml:space="preserve">at the Confederation of Finnish Industries (EK). </w:t>
      </w:r>
    </w:p>
    <w:p w14:paraId="548C4078" w14:textId="3799C854" w:rsidR="002F54E9" w:rsidRPr="00D76C04" w:rsidRDefault="002F54E9" w:rsidP="002F54E9">
      <w:r w:rsidRPr="00D76C04">
        <w:rPr>
          <w:b/>
          <w:bCs/>
        </w:rPr>
        <w:t>Claes-Mikael Ståhl</w:t>
      </w:r>
      <w:r w:rsidRPr="00D76C04">
        <w:t xml:space="preserve"> is Deputy General Secretary of the European Trade Union Confederation (ETUC), responsible for social dialogue, trade and standardisation.</w:t>
      </w:r>
    </w:p>
    <w:p w14:paraId="23921117" w14:textId="77777777" w:rsidR="002F54E9" w:rsidRPr="00D76C04" w:rsidRDefault="002F54E9" w:rsidP="002F54E9">
      <w:r w:rsidRPr="00D76C04">
        <w:rPr>
          <w:b/>
          <w:bCs/>
        </w:rPr>
        <w:t>Johan Strang</w:t>
      </w:r>
      <w:r w:rsidRPr="00D76C04">
        <w:t xml:space="preserve"> is Professor of Nordic Studies at the University of Helsinki, specialising in Nordic political history, cooperation and democracy.</w:t>
      </w:r>
    </w:p>
    <w:p w14:paraId="35A65C7F" w14:textId="77777777" w:rsidR="002F54E9" w:rsidRPr="00D76C04" w:rsidRDefault="002F54E9" w:rsidP="002F54E9">
      <w:r w:rsidRPr="00D76C04">
        <w:rPr>
          <w:b/>
          <w:bCs/>
        </w:rPr>
        <w:t xml:space="preserve">Inga </w:t>
      </w:r>
      <w:proofErr w:type="spellStart"/>
      <w:r w:rsidRPr="00D76C04">
        <w:rPr>
          <w:b/>
          <w:bCs/>
        </w:rPr>
        <w:t>Ruginienė</w:t>
      </w:r>
      <w:proofErr w:type="spellEnd"/>
      <w:r w:rsidRPr="00D76C04">
        <w:t xml:space="preserve"> is Lithuania’s Minister of Social Security and Labour and former Prime Minister, with a long background in the trade union movement.</w:t>
      </w:r>
    </w:p>
    <w:p w14:paraId="4A37565E" w14:textId="77777777" w:rsidR="002F54E9" w:rsidRPr="00D76C04" w:rsidRDefault="002F54E9" w:rsidP="002F54E9">
      <w:r w:rsidRPr="00D76C04">
        <w:rPr>
          <w:b/>
          <w:bCs/>
        </w:rPr>
        <w:t>Magnus Gissler</w:t>
      </w:r>
      <w:r w:rsidRPr="00D76C04">
        <w:t xml:space="preserve"> is General Secretary of NFS and works to strengthen Nordic trade union cooperation at Nordic and international level.</w:t>
      </w:r>
    </w:p>
    <w:p w14:paraId="1F4B70BA" w14:textId="78B0D210" w:rsidR="00AC2E6C" w:rsidRDefault="002F54E9">
      <w:r w:rsidRPr="00D76C04">
        <w:rPr>
          <w:b/>
          <w:bCs/>
        </w:rPr>
        <w:t xml:space="preserve">Lóa Lava </w:t>
      </w:r>
      <w:proofErr w:type="spellStart"/>
      <w:r w:rsidRPr="00D76C04">
        <w:rPr>
          <w:b/>
          <w:bCs/>
        </w:rPr>
        <w:t>Brynjúlfsdóttir</w:t>
      </w:r>
      <w:proofErr w:type="spellEnd"/>
      <w:r w:rsidRPr="00D76C04">
        <w:t xml:space="preserve"> is the Congress </w:t>
      </w:r>
      <w:r w:rsidR="00A876E6">
        <w:t>host</w:t>
      </w:r>
      <w:r w:rsidRPr="00D76C04">
        <w:t>, a former General Secretary of NFS and an experienced lecturer and organisational development professional.</w:t>
      </w:r>
    </w:p>
    <w:sectPr w:rsidR="00AC2E6C" w:rsidSect="002F54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E6C"/>
    <w:rsid w:val="000A7AF1"/>
    <w:rsid w:val="000C6790"/>
    <w:rsid w:val="002449B6"/>
    <w:rsid w:val="002F54E9"/>
    <w:rsid w:val="00330666"/>
    <w:rsid w:val="00340C02"/>
    <w:rsid w:val="003B1BE1"/>
    <w:rsid w:val="004B2A12"/>
    <w:rsid w:val="004E0B7F"/>
    <w:rsid w:val="007B3B09"/>
    <w:rsid w:val="007D1808"/>
    <w:rsid w:val="007D62C4"/>
    <w:rsid w:val="00812302"/>
    <w:rsid w:val="00820097"/>
    <w:rsid w:val="008465A5"/>
    <w:rsid w:val="008D5E70"/>
    <w:rsid w:val="0096669E"/>
    <w:rsid w:val="00A876E6"/>
    <w:rsid w:val="00AC2E6C"/>
    <w:rsid w:val="00C027D8"/>
    <w:rsid w:val="00C1585A"/>
    <w:rsid w:val="00E50050"/>
    <w:rsid w:val="00E92D24"/>
    <w:rsid w:val="00EF293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CBE1E"/>
  <w15:chartTrackingRefBased/>
  <w15:docId w15:val="{DC420BA3-423D-4824-9600-CAB3121C1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4E9"/>
    <w:rPr>
      <w:lang w:val="en-GB"/>
    </w:rPr>
  </w:style>
  <w:style w:type="paragraph" w:styleId="Rubrik1">
    <w:name w:val="heading 1"/>
    <w:basedOn w:val="Normal"/>
    <w:next w:val="Normal"/>
    <w:link w:val="Rubrik1Char"/>
    <w:uiPriority w:val="9"/>
    <w:qFormat/>
    <w:rsid w:val="00AC2E6C"/>
    <w:pPr>
      <w:keepNext/>
      <w:keepLines/>
      <w:spacing w:before="360" w:after="80"/>
      <w:outlineLvl w:val="0"/>
    </w:pPr>
    <w:rPr>
      <w:rFonts w:asciiTheme="majorHAnsi" w:eastAsiaTheme="majorEastAsia" w:hAnsiTheme="majorHAnsi" w:cstheme="majorBidi"/>
      <w:color w:val="0F4761" w:themeColor="accent1" w:themeShade="BF"/>
      <w:sz w:val="40"/>
      <w:szCs w:val="40"/>
      <w:lang w:val="sv-SE"/>
    </w:rPr>
  </w:style>
  <w:style w:type="paragraph" w:styleId="Rubrik2">
    <w:name w:val="heading 2"/>
    <w:basedOn w:val="Normal"/>
    <w:next w:val="Normal"/>
    <w:link w:val="Rubrik2Char"/>
    <w:uiPriority w:val="9"/>
    <w:semiHidden/>
    <w:unhideWhenUsed/>
    <w:qFormat/>
    <w:rsid w:val="00AC2E6C"/>
    <w:pPr>
      <w:keepNext/>
      <w:keepLines/>
      <w:spacing w:before="160" w:after="80"/>
      <w:outlineLvl w:val="1"/>
    </w:pPr>
    <w:rPr>
      <w:rFonts w:asciiTheme="majorHAnsi" w:eastAsiaTheme="majorEastAsia" w:hAnsiTheme="majorHAnsi" w:cstheme="majorBidi"/>
      <w:color w:val="0F4761" w:themeColor="accent1" w:themeShade="BF"/>
      <w:sz w:val="32"/>
      <w:szCs w:val="32"/>
      <w:lang w:val="sv-SE"/>
    </w:rPr>
  </w:style>
  <w:style w:type="paragraph" w:styleId="Rubrik3">
    <w:name w:val="heading 3"/>
    <w:basedOn w:val="Normal"/>
    <w:next w:val="Normal"/>
    <w:link w:val="Rubrik3Char"/>
    <w:uiPriority w:val="9"/>
    <w:semiHidden/>
    <w:unhideWhenUsed/>
    <w:qFormat/>
    <w:rsid w:val="00AC2E6C"/>
    <w:pPr>
      <w:keepNext/>
      <w:keepLines/>
      <w:spacing w:before="160" w:after="80"/>
      <w:outlineLvl w:val="2"/>
    </w:pPr>
    <w:rPr>
      <w:rFonts w:eastAsiaTheme="majorEastAsia" w:cstheme="majorBidi"/>
      <w:color w:val="0F4761" w:themeColor="accent1" w:themeShade="BF"/>
      <w:sz w:val="28"/>
      <w:szCs w:val="28"/>
      <w:lang w:val="sv-SE"/>
    </w:rPr>
  </w:style>
  <w:style w:type="paragraph" w:styleId="Rubrik4">
    <w:name w:val="heading 4"/>
    <w:basedOn w:val="Normal"/>
    <w:next w:val="Normal"/>
    <w:link w:val="Rubrik4Char"/>
    <w:uiPriority w:val="9"/>
    <w:semiHidden/>
    <w:unhideWhenUsed/>
    <w:qFormat/>
    <w:rsid w:val="00AC2E6C"/>
    <w:pPr>
      <w:keepNext/>
      <w:keepLines/>
      <w:spacing w:before="80" w:after="40"/>
      <w:outlineLvl w:val="3"/>
    </w:pPr>
    <w:rPr>
      <w:rFonts w:eastAsiaTheme="majorEastAsia" w:cstheme="majorBidi"/>
      <w:i/>
      <w:iCs/>
      <w:color w:val="0F4761" w:themeColor="accent1" w:themeShade="BF"/>
      <w:lang w:val="sv-SE"/>
    </w:rPr>
  </w:style>
  <w:style w:type="paragraph" w:styleId="Rubrik5">
    <w:name w:val="heading 5"/>
    <w:basedOn w:val="Normal"/>
    <w:next w:val="Normal"/>
    <w:link w:val="Rubrik5Char"/>
    <w:uiPriority w:val="9"/>
    <w:semiHidden/>
    <w:unhideWhenUsed/>
    <w:qFormat/>
    <w:rsid w:val="00AC2E6C"/>
    <w:pPr>
      <w:keepNext/>
      <w:keepLines/>
      <w:spacing w:before="80" w:after="40"/>
      <w:outlineLvl w:val="4"/>
    </w:pPr>
    <w:rPr>
      <w:rFonts w:eastAsiaTheme="majorEastAsia" w:cstheme="majorBidi"/>
      <w:color w:val="0F4761" w:themeColor="accent1" w:themeShade="BF"/>
      <w:lang w:val="sv-SE"/>
    </w:rPr>
  </w:style>
  <w:style w:type="paragraph" w:styleId="Rubrik6">
    <w:name w:val="heading 6"/>
    <w:basedOn w:val="Normal"/>
    <w:next w:val="Normal"/>
    <w:link w:val="Rubrik6Char"/>
    <w:uiPriority w:val="9"/>
    <w:semiHidden/>
    <w:unhideWhenUsed/>
    <w:qFormat/>
    <w:rsid w:val="00AC2E6C"/>
    <w:pPr>
      <w:keepNext/>
      <w:keepLines/>
      <w:spacing w:before="40" w:after="0"/>
      <w:outlineLvl w:val="5"/>
    </w:pPr>
    <w:rPr>
      <w:rFonts w:eastAsiaTheme="majorEastAsia" w:cstheme="majorBidi"/>
      <w:i/>
      <w:iCs/>
      <w:color w:val="595959" w:themeColor="text1" w:themeTint="A6"/>
      <w:lang w:val="sv-SE"/>
    </w:rPr>
  </w:style>
  <w:style w:type="paragraph" w:styleId="Rubrik7">
    <w:name w:val="heading 7"/>
    <w:basedOn w:val="Normal"/>
    <w:next w:val="Normal"/>
    <w:link w:val="Rubrik7Char"/>
    <w:uiPriority w:val="9"/>
    <w:semiHidden/>
    <w:unhideWhenUsed/>
    <w:qFormat/>
    <w:rsid w:val="00AC2E6C"/>
    <w:pPr>
      <w:keepNext/>
      <w:keepLines/>
      <w:spacing w:before="40" w:after="0"/>
      <w:outlineLvl w:val="6"/>
    </w:pPr>
    <w:rPr>
      <w:rFonts w:eastAsiaTheme="majorEastAsia" w:cstheme="majorBidi"/>
      <w:color w:val="595959" w:themeColor="text1" w:themeTint="A6"/>
      <w:lang w:val="sv-SE"/>
    </w:rPr>
  </w:style>
  <w:style w:type="paragraph" w:styleId="Rubrik8">
    <w:name w:val="heading 8"/>
    <w:basedOn w:val="Normal"/>
    <w:next w:val="Normal"/>
    <w:link w:val="Rubrik8Char"/>
    <w:uiPriority w:val="9"/>
    <w:semiHidden/>
    <w:unhideWhenUsed/>
    <w:qFormat/>
    <w:rsid w:val="00AC2E6C"/>
    <w:pPr>
      <w:keepNext/>
      <w:keepLines/>
      <w:spacing w:after="0"/>
      <w:outlineLvl w:val="7"/>
    </w:pPr>
    <w:rPr>
      <w:rFonts w:eastAsiaTheme="majorEastAsia" w:cstheme="majorBidi"/>
      <w:i/>
      <w:iCs/>
      <w:color w:val="272727" w:themeColor="text1" w:themeTint="D8"/>
      <w:lang w:val="sv-SE"/>
    </w:rPr>
  </w:style>
  <w:style w:type="paragraph" w:styleId="Rubrik9">
    <w:name w:val="heading 9"/>
    <w:basedOn w:val="Normal"/>
    <w:next w:val="Normal"/>
    <w:link w:val="Rubrik9Char"/>
    <w:uiPriority w:val="9"/>
    <w:semiHidden/>
    <w:unhideWhenUsed/>
    <w:qFormat/>
    <w:rsid w:val="00AC2E6C"/>
    <w:pPr>
      <w:keepNext/>
      <w:keepLines/>
      <w:spacing w:after="0"/>
      <w:outlineLvl w:val="8"/>
    </w:pPr>
    <w:rPr>
      <w:rFonts w:eastAsiaTheme="majorEastAsia" w:cstheme="majorBidi"/>
      <w:color w:val="272727" w:themeColor="text1" w:themeTint="D8"/>
      <w:lang w:val="sv-SE"/>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AC2E6C"/>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AC2E6C"/>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AC2E6C"/>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AC2E6C"/>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AC2E6C"/>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AC2E6C"/>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AC2E6C"/>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AC2E6C"/>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AC2E6C"/>
    <w:rPr>
      <w:rFonts w:eastAsiaTheme="majorEastAsia" w:cstheme="majorBidi"/>
      <w:color w:val="272727" w:themeColor="text1" w:themeTint="D8"/>
    </w:rPr>
  </w:style>
  <w:style w:type="paragraph" w:styleId="Rubrik">
    <w:name w:val="Title"/>
    <w:basedOn w:val="Normal"/>
    <w:next w:val="Normal"/>
    <w:link w:val="RubrikChar"/>
    <w:uiPriority w:val="10"/>
    <w:qFormat/>
    <w:rsid w:val="00AC2E6C"/>
    <w:pPr>
      <w:spacing w:after="80" w:line="240" w:lineRule="auto"/>
      <w:contextualSpacing/>
    </w:pPr>
    <w:rPr>
      <w:rFonts w:asciiTheme="majorHAnsi" w:eastAsiaTheme="majorEastAsia" w:hAnsiTheme="majorHAnsi" w:cstheme="majorBidi"/>
      <w:spacing w:val="-10"/>
      <w:kern w:val="28"/>
      <w:sz w:val="56"/>
      <w:szCs w:val="56"/>
      <w:lang w:val="sv-SE"/>
    </w:rPr>
  </w:style>
  <w:style w:type="character" w:customStyle="1" w:styleId="RubrikChar">
    <w:name w:val="Rubrik Char"/>
    <w:basedOn w:val="Standardstycketeckensnitt"/>
    <w:link w:val="Rubrik"/>
    <w:uiPriority w:val="10"/>
    <w:rsid w:val="00AC2E6C"/>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AC2E6C"/>
    <w:pPr>
      <w:numPr>
        <w:ilvl w:val="1"/>
      </w:numPr>
    </w:pPr>
    <w:rPr>
      <w:rFonts w:eastAsiaTheme="majorEastAsia" w:cstheme="majorBidi"/>
      <w:color w:val="595959" w:themeColor="text1" w:themeTint="A6"/>
      <w:spacing w:val="15"/>
      <w:sz w:val="28"/>
      <w:szCs w:val="28"/>
      <w:lang w:val="sv-SE"/>
    </w:rPr>
  </w:style>
  <w:style w:type="character" w:customStyle="1" w:styleId="UnderrubrikChar">
    <w:name w:val="Underrubrik Char"/>
    <w:basedOn w:val="Standardstycketeckensnitt"/>
    <w:link w:val="Underrubrik"/>
    <w:uiPriority w:val="11"/>
    <w:rsid w:val="00AC2E6C"/>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AC2E6C"/>
    <w:pPr>
      <w:spacing w:before="160"/>
      <w:jc w:val="center"/>
    </w:pPr>
    <w:rPr>
      <w:i/>
      <w:iCs/>
      <w:color w:val="404040" w:themeColor="text1" w:themeTint="BF"/>
      <w:lang w:val="sv-SE"/>
    </w:rPr>
  </w:style>
  <w:style w:type="character" w:customStyle="1" w:styleId="CitatChar">
    <w:name w:val="Citat Char"/>
    <w:basedOn w:val="Standardstycketeckensnitt"/>
    <w:link w:val="Citat"/>
    <w:uiPriority w:val="29"/>
    <w:rsid w:val="00AC2E6C"/>
    <w:rPr>
      <w:i/>
      <w:iCs/>
      <w:color w:val="404040" w:themeColor="text1" w:themeTint="BF"/>
    </w:rPr>
  </w:style>
  <w:style w:type="paragraph" w:styleId="Liststycke">
    <w:name w:val="List Paragraph"/>
    <w:basedOn w:val="Normal"/>
    <w:uiPriority w:val="34"/>
    <w:qFormat/>
    <w:rsid w:val="00AC2E6C"/>
    <w:pPr>
      <w:ind w:left="720"/>
      <w:contextualSpacing/>
    </w:pPr>
    <w:rPr>
      <w:lang w:val="sv-SE"/>
    </w:rPr>
  </w:style>
  <w:style w:type="character" w:styleId="Starkbetoning">
    <w:name w:val="Intense Emphasis"/>
    <w:basedOn w:val="Standardstycketeckensnitt"/>
    <w:uiPriority w:val="21"/>
    <w:qFormat/>
    <w:rsid w:val="00AC2E6C"/>
    <w:rPr>
      <w:i/>
      <w:iCs/>
      <w:color w:val="0F4761" w:themeColor="accent1" w:themeShade="BF"/>
    </w:rPr>
  </w:style>
  <w:style w:type="paragraph" w:styleId="Starktcitat">
    <w:name w:val="Intense Quote"/>
    <w:basedOn w:val="Normal"/>
    <w:next w:val="Normal"/>
    <w:link w:val="StarktcitatChar"/>
    <w:uiPriority w:val="30"/>
    <w:qFormat/>
    <w:rsid w:val="00AC2E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lang w:val="sv-SE"/>
    </w:rPr>
  </w:style>
  <w:style w:type="character" w:customStyle="1" w:styleId="StarktcitatChar">
    <w:name w:val="Starkt citat Char"/>
    <w:basedOn w:val="Standardstycketeckensnitt"/>
    <w:link w:val="Starktcitat"/>
    <w:uiPriority w:val="30"/>
    <w:rsid w:val="00AC2E6C"/>
    <w:rPr>
      <w:i/>
      <w:iCs/>
      <w:color w:val="0F4761" w:themeColor="accent1" w:themeShade="BF"/>
    </w:rPr>
  </w:style>
  <w:style w:type="character" w:styleId="Starkreferens">
    <w:name w:val="Intense Reference"/>
    <w:basedOn w:val="Standardstycketeckensnitt"/>
    <w:uiPriority w:val="32"/>
    <w:qFormat/>
    <w:rsid w:val="00AC2E6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25226D0E7A2C51419012801D03E64274" ma:contentTypeVersion="22" ma:contentTypeDescription="Skapa ett nytt dokument." ma:contentTypeScope="" ma:versionID="aa8c357907fca4eae287ae7cf90cc805">
  <xsd:schema xmlns:xsd="http://www.w3.org/2001/XMLSchema" xmlns:xs="http://www.w3.org/2001/XMLSchema" xmlns:p="http://schemas.microsoft.com/office/2006/metadata/properties" xmlns:ns2="a2543b0f-e4ff-44f3-8a64-ec5fcdf1a8e0" xmlns:ns3="2e4134ec-6049-4424-b873-b089b327aadf" targetNamespace="http://schemas.microsoft.com/office/2006/metadata/properties" ma:root="true" ma:fieldsID="2897deea0acf61804a2285b36fb80c51" ns2:_="" ns3:_="">
    <xsd:import namespace="a2543b0f-e4ff-44f3-8a64-ec5fcdf1a8e0"/>
    <xsd:import namespace="2e4134ec-6049-4424-b873-b089b327aad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43b0f-e4ff-44f3-8a64-ec5fcdf1a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Bildmarkeringar" ma:readOnly="false" ma:fieldId="{5cf76f15-5ced-4ddc-b409-7134ff3c332f}" ma:taxonomyMulti="true" ma:sspId="c46672c8-a759-4529-9f98-14c2092d43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4134ec-6049-4424-b873-b089b327aadf" elementFormDefault="qualified">
    <xsd:import namespace="http://schemas.microsoft.com/office/2006/documentManagement/types"/>
    <xsd:import namespace="http://schemas.microsoft.com/office/infopath/2007/PartnerControls"/>
    <xsd:element name="SharedWithUsers" ma:index="18"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lat med information" ma:internalName="SharedWithDetails" ma:readOnly="true">
      <xsd:simpleType>
        <xsd:restriction base="dms:Note">
          <xsd:maxLength value="255"/>
        </xsd:restriction>
      </xsd:simpleType>
    </xsd:element>
    <xsd:element name="TaxCatchAll" ma:index="21" nillable="true" ma:displayName="Taxonomy Catch All Column" ma:hidden="true" ma:list="{291f9252-43aa-40d0-a88b-dfee79ee638f}" ma:internalName="TaxCatchAll" ma:showField="CatchAllData" ma:web="2e4134ec-6049-4424-b873-b089b327aa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e4134ec-6049-4424-b873-b089b327aadf" xsi:nil="true"/>
    <lcf76f155ced4ddcb4097134ff3c332f xmlns="a2543b0f-e4ff-44f3-8a64-ec5fcdf1a8e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0F9095-EBFA-4B92-BDC8-7BD378F81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43b0f-e4ff-44f3-8a64-ec5fcdf1a8e0"/>
    <ds:schemaRef ds:uri="2e4134ec-6049-4424-b873-b089b327a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AE3BD9-EEFB-4F6F-B35D-ED8D2585A436}">
  <ds:schemaRefs>
    <ds:schemaRef ds:uri="http://schemas.microsoft.com/office/2006/metadata/properties"/>
    <ds:schemaRef ds:uri="http://schemas.microsoft.com/office/infopath/2007/PartnerControls"/>
    <ds:schemaRef ds:uri="2e4134ec-6049-4424-b873-b089b327aadf"/>
    <ds:schemaRef ds:uri="a2543b0f-e4ff-44f3-8a64-ec5fcdf1a8e0"/>
  </ds:schemaRefs>
</ds:datastoreItem>
</file>

<file path=customXml/itemProps3.xml><?xml version="1.0" encoding="utf-8"?>
<ds:datastoreItem xmlns:ds="http://schemas.openxmlformats.org/officeDocument/2006/customXml" ds:itemID="{72BFAA43-3BF2-4CFD-845C-D9D8105CFC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2045</Words>
  <Characters>10839</Characters>
  <Application>Microsoft Office Word</Application>
  <DocSecurity>0</DocSecurity>
  <Lines>90</Lines>
  <Paragraphs>25</Paragraphs>
  <ScaleCrop>false</ScaleCrop>
  <Company/>
  <LinksUpToDate>false</LinksUpToDate>
  <CharactersWithSpaces>12859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Linde</dc:creator>
  <cp:keywords/>
  <dc:description/>
  <cp:lastModifiedBy>Klara Eklund</cp:lastModifiedBy>
  <cp:revision>16</cp:revision>
  <dcterms:created xsi:type="dcterms:W3CDTF">2026-09-02T15:01:00Z</dcterms:created>
  <dcterms:modified xsi:type="dcterms:W3CDTF">2026-09-09T10:14:00Z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0x01010025226D0E7A2C51419012801D03E64274</vt:lpwstr>
  </property>
  <property fmtid="{D5CDD505-2E9C-101B-9397-08002B2CF9AE}" pid="3" name="MediaServiceImageTags">
    <vt:lpwstr/>
  </property>
  <property fmtid="{D5CDD505-2E9C-101B-9397-08002B2CF9AE}" pid="4" name="docLang">
    <vt:lpwstr>en</vt:lpwstr>
  </property>
</Properties>
</file>